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05726">
      <w:pPr>
        <w:pStyle w:val="2"/>
        <w:bidi w:val="0"/>
        <w:rPr>
          <w:rFonts w:hint="eastAsia"/>
          <w:lang w:val="en-US" w:eastAsia="zh-CN"/>
        </w:rPr>
      </w:pPr>
      <w:r>
        <w:rPr>
          <w:rFonts w:hint="eastAsia"/>
          <w:lang w:val="en-US" w:eastAsia="zh-CN"/>
        </w:rPr>
        <w:t>3D打印临床技术服务</w:t>
      </w:r>
      <w:r>
        <w:rPr>
          <w:rFonts w:hint="eastAsia"/>
          <w:lang w:val="en-US" w:eastAsia="zh-CN"/>
        </w:rPr>
        <w:t>要求</w:t>
      </w:r>
    </w:p>
    <w:p w14:paraId="57B85FA8">
      <w:pPr>
        <w:pStyle w:val="2"/>
        <w:bidi w:val="0"/>
        <w:rPr>
          <w:rFonts w:hint="eastAsia"/>
          <w:lang w:val="en-US" w:eastAsia="zh-CN"/>
        </w:rPr>
      </w:pPr>
      <w:bookmarkStart w:id="0" w:name="_GoBack"/>
      <w:bookmarkEnd w:id="0"/>
    </w:p>
    <w:p w14:paraId="6D43B78F">
      <w:pPr>
        <w:pStyle w:val="3"/>
        <w:bidi w:val="0"/>
        <w:rPr>
          <w:rFonts w:hint="eastAsia"/>
        </w:rPr>
      </w:pPr>
      <w:r>
        <w:rPr>
          <w:rFonts w:hint="eastAsia"/>
        </w:rPr>
        <w:t>通用资格条件</w:t>
      </w:r>
    </w:p>
    <w:p w14:paraId="545EA258">
      <w:pPr>
        <w:rPr>
          <w:rFonts w:hint="eastAsia"/>
        </w:rPr>
      </w:pPr>
      <w:r>
        <w:rPr>
          <w:rFonts w:hint="eastAsia"/>
        </w:rPr>
        <w:t>1.在中国境内依法注册，具有独立法人资格，持有有效营业执照，能够独立承担民事责任。</w:t>
      </w:r>
    </w:p>
    <w:p w14:paraId="671A7816">
      <w:pPr>
        <w:rPr>
          <w:rFonts w:hint="eastAsia"/>
        </w:rPr>
      </w:pPr>
      <w:r>
        <w:rPr>
          <w:rFonts w:hint="eastAsia"/>
        </w:rPr>
        <w:t>2.具有健全的财务会计制度，提供近 1 年度财务审计报告或银行资信证明，具备设备采购、场地装修的资金实力。</w:t>
      </w:r>
    </w:p>
    <w:p w14:paraId="32ABE336">
      <w:pPr>
        <w:rPr>
          <w:rFonts w:hint="eastAsia"/>
        </w:rPr>
      </w:pPr>
      <w:r>
        <w:rPr>
          <w:rFonts w:hint="eastAsia"/>
        </w:rPr>
        <w:t>3.依法缴纳税收和社会保险，提供近 6 个月纳税凭证、社保缴纳承诺书。</w:t>
      </w:r>
    </w:p>
    <w:p w14:paraId="44893928">
      <w:pPr>
        <w:rPr>
          <w:rFonts w:hint="eastAsia"/>
        </w:rPr>
      </w:pPr>
      <w:r>
        <w:rPr>
          <w:rFonts w:hint="eastAsia"/>
        </w:rPr>
        <w:t>4.参加本次采购活动前 3 年内，在经营活动中无重大违法违规记录，提供书面声明函。</w:t>
      </w:r>
    </w:p>
    <w:p w14:paraId="091AA7A7">
      <w:pPr>
        <w:rPr>
          <w:rFonts w:hint="eastAsia"/>
        </w:rPr>
      </w:pPr>
      <w:r>
        <w:rPr>
          <w:rFonts w:hint="eastAsia"/>
        </w:rPr>
        <w:t>5.未被列入失信被执行人、重大税收违法失信主体、政府采购严重违法失信行为名单，以开标当日信用中国、中国政府采购网查询结果为准。</w:t>
      </w:r>
    </w:p>
    <w:p w14:paraId="15D398F6">
      <w:pPr>
        <w:pStyle w:val="3"/>
        <w:bidi w:val="0"/>
        <w:rPr>
          <w:rFonts w:hint="eastAsia"/>
        </w:rPr>
      </w:pPr>
      <w:r>
        <w:rPr>
          <w:rFonts w:hint="eastAsia"/>
        </w:rPr>
        <w:t>医疗行业专项资质</w:t>
      </w:r>
    </w:p>
    <w:p w14:paraId="66CE9BC4">
      <w:pPr>
        <w:rPr>
          <w:rFonts w:hint="eastAsia"/>
        </w:rPr>
      </w:pPr>
      <w:r>
        <w:rPr>
          <w:rFonts w:hint="eastAsia"/>
        </w:rPr>
        <w:t>1.若提供的 3D 打印成品、医用耗材属于第二类医疗器械，须具备第二类医疗器械经营备案凭证；属于第三类医疗器械的，须持有《医疗器械经营许可证》。</w:t>
      </w:r>
    </w:p>
    <w:p w14:paraId="3544E1CB">
      <w:pPr>
        <w:rPr>
          <w:rFonts w:hint="eastAsia"/>
        </w:rPr>
      </w:pPr>
      <w:r>
        <w:rPr>
          <w:rFonts w:hint="eastAsia"/>
        </w:rPr>
        <w:t>2.所用 3D 打印原材料、成品须具备对应医疗器械注册 / 备案凭证，生物相容性符合国家医用标准。</w:t>
      </w:r>
    </w:p>
    <w:p w14:paraId="1DAFC64F">
      <w:pPr>
        <w:rPr>
          <w:rFonts w:hint="eastAsia"/>
        </w:rPr>
      </w:pPr>
      <w:r>
        <w:rPr>
          <w:rFonts w:hint="eastAsia"/>
        </w:rPr>
        <w:t>3.投标人须在泸州市行政区域内拥有固定经营场所或服务站点，提供房产证、租赁协议等场地证明。</w:t>
      </w:r>
    </w:p>
    <w:p w14:paraId="5BD624F9">
      <w:pPr>
        <w:pStyle w:val="3"/>
        <w:bidi w:val="0"/>
        <w:rPr>
          <w:rFonts w:hint="eastAsia"/>
        </w:rPr>
      </w:pPr>
      <w:r>
        <w:rPr>
          <w:rFonts w:hint="eastAsia"/>
        </w:rPr>
        <w:t>人员要求</w:t>
      </w:r>
    </w:p>
    <w:p w14:paraId="1D9AE39B">
      <w:pPr>
        <w:rPr>
          <w:rFonts w:hint="eastAsia"/>
        </w:rPr>
      </w:pPr>
      <w:r>
        <w:rPr>
          <w:rFonts w:hint="eastAsia"/>
        </w:rPr>
        <w:t>配备固定专职服务团队，至少 1 名医学影像三维重建工程师、1 名临床对接专员，提供人员社保缴纳证明、技能 / 职称相关材料；具备医疗类设备采购、实验室场地装修施工落地经验。</w:t>
      </w:r>
    </w:p>
    <w:p w14:paraId="093ADA93">
      <w:pPr>
        <w:pStyle w:val="3"/>
        <w:bidi w:val="0"/>
        <w:rPr>
          <w:rFonts w:hint="eastAsia"/>
        </w:rPr>
      </w:pPr>
      <w:r>
        <w:rPr>
          <w:rFonts w:hint="eastAsia"/>
        </w:rPr>
        <w:t>投标人须知</w:t>
      </w:r>
    </w:p>
    <w:p w14:paraId="0EA20C37">
      <w:pPr>
        <w:rPr>
          <w:rFonts w:hint="eastAsia"/>
        </w:rPr>
      </w:pPr>
      <w:r>
        <w:rPr>
          <w:rFonts w:hint="eastAsia"/>
        </w:rPr>
        <w:t>1.投标文件组成：正本 1 份、副本 2 份，电子版 U 盘 1 份，全部密封包装，封面标注项目名称、投标人名称。</w:t>
      </w:r>
    </w:p>
    <w:p w14:paraId="2ABFC9E4">
      <w:pPr>
        <w:rPr>
          <w:rFonts w:hint="eastAsia"/>
        </w:rPr>
      </w:pPr>
      <w:r>
        <w:rPr>
          <w:rFonts w:hint="eastAsia"/>
        </w:rPr>
        <w:t>2.服务商须全额按照上海交通大学出具的技术参数清单采购 3D 打印专用设备、配套软硬件，严格按照泸州市中医医院3D打印中心建设方案装修图纸完成院内指定场地标准化改造，设备及装修方案须经上海交通大学验收合格后方可投入使用。</w:t>
      </w:r>
    </w:p>
    <w:p w14:paraId="46F4F326">
      <w:pPr>
        <w:rPr>
          <w:rFonts w:hint="eastAsia"/>
        </w:rPr>
      </w:pPr>
      <w:r>
        <w:rPr>
          <w:rFonts w:hint="eastAsia"/>
        </w:rPr>
        <w:t>3.设备采购、场地装修的全部费用由中标第三方服务商自行承担，产权归属于中标方。</w:t>
      </w:r>
    </w:p>
    <w:p w14:paraId="3D7DA9C7">
      <w:pPr>
        <w:rPr>
          <w:rFonts w:hint="eastAsia"/>
        </w:rPr>
      </w:pPr>
      <w:r>
        <w:rPr>
          <w:rFonts w:hint="eastAsia"/>
        </w:rPr>
        <w:t>4.收益分配：医院与中标方按照临床患者实际收费（物价部门备案收费标准）约定比例进行分成，具体分成比例由泸州市中医医院确定。</w:t>
      </w:r>
    </w:p>
    <w:p w14:paraId="1FA8B828">
      <w:pPr>
        <w:rPr>
          <w:rFonts w:hint="eastAsia"/>
        </w:rPr>
      </w:pPr>
      <w:r>
        <w:rPr>
          <w:rFonts w:hint="eastAsia"/>
        </w:rPr>
        <w:t>5.投标报价需包含：设备采购预算、场地装修预算、运营服务成本、耗材、人工、运维、税费等全部成本。</w:t>
      </w:r>
    </w:p>
    <w:p w14:paraId="759D549C">
      <w:pPr>
        <w:rPr>
          <w:rFonts w:hint="eastAsia"/>
        </w:rPr>
      </w:pPr>
      <w:r>
        <w:rPr>
          <w:rFonts w:hint="eastAsia"/>
        </w:rPr>
        <w:t>6.招标文件中标注★的条款为实质性要求，不满足则按无效投标处理。</w:t>
      </w:r>
    </w:p>
    <w:p w14:paraId="2544AAC7">
      <w:pPr>
        <w:rPr>
          <w:rFonts w:hint="eastAsia"/>
        </w:rPr>
      </w:pPr>
      <w:r>
        <w:rPr>
          <w:rFonts w:hint="eastAsia"/>
        </w:rPr>
        <w:t>7.投标人必须严格遵守医疗数据安全管理规定，对患者 DICOM 影像信息严格保密，严禁外泄、私自留存、商用，中标后须签订专项保密协议。</w:t>
      </w:r>
    </w:p>
    <w:p w14:paraId="7E9F50F8">
      <w:pPr>
        <w:rPr>
          <w:rFonts w:hint="eastAsia"/>
        </w:rPr>
      </w:pPr>
      <w:r>
        <w:rPr>
          <w:rFonts w:hint="eastAsia"/>
        </w:rPr>
        <w:t>8.投标人应充分考虑临床加急需求、高校科研配合义务，自行承担设备采购、装修施工、运营服务过程中的全部风险。</w:t>
      </w:r>
    </w:p>
    <w:p w14:paraId="244585D6">
      <w:pPr>
        <w:pStyle w:val="3"/>
        <w:bidi w:val="0"/>
        <w:rPr>
          <w:rFonts w:hint="eastAsia"/>
        </w:rPr>
      </w:pPr>
      <w:r>
        <w:rPr>
          <w:rFonts w:hint="eastAsia"/>
        </w:rPr>
        <w:t>采购需求</w:t>
      </w:r>
    </w:p>
    <w:p w14:paraId="70BE4F0C">
      <w:pPr>
        <w:pStyle w:val="4"/>
        <w:numPr>
          <w:ilvl w:val="0"/>
          <w:numId w:val="0"/>
        </w:numPr>
        <w:bidi w:val="0"/>
        <w:ind w:left="0" w:leftChars="0" w:firstLine="0" w:firstLineChars="0"/>
        <w:rPr>
          <w:rFonts w:hint="eastAsia"/>
        </w:rPr>
      </w:pPr>
      <w:r>
        <w:rPr>
          <w:rFonts w:hint="eastAsia" w:ascii="方正仿宋_GB2312" w:hAnsi="方正仿宋_GB2312" w:eastAsia="方正仿宋_GB2312" w:cs="方正仿宋_GB2312"/>
          <w:b/>
          <w:kern w:val="2"/>
          <w:sz w:val="32"/>
          <w:szCs w:val="24"/>
          <w:lang w:val="en-US" w:eastAsia="zh-CN" w:bidi="ar-SA"/>
        </w:rPr>
        <w:t>（一）</w:t>
      </w:r>
      <w:r>
        <w:rPr>
          <w:rFonts w:hint="eastAsia"/>
        </w:rPr>
        <w:t>服务范围</w:t>
      </w:r>
    </w:p>
    <w:p w14:paraId="57B7C1CC">
      <w:pPr>
        <w:rPr>
          <w:rFonts w:hint="eastAsia"/>
        </w:rPr>
      </w:pPr>
      <w:r>
        <w:rPr>
          <w:rFonts w:hint="eastAsia"/>
        </w:rPr>
        <w:t>对接医院骨科、神经外科、口腔科、放疗科、康复科等临床科室，同步配合上海交通大学医工科研团队，开展以下服务：</w:t>
      </w:r>
    </w:p>
    <w:p w14:paraId="6B4E0AF2">
      <w:pPr>
        <w:rPr>
          <w:rFonts w:hint="eastAsia"/>
        </w:rPr>
      </w:pPr>
      <w:r>
        <w:rPr>
          <w:rFonts w:hint="eastAsia"/>
        </w:rPr>
        <w:t>1.患者 CT/MRI 影像 DICOM 数据三维重建、个体化解剖模型、手术导板、术前模拟假体设计；</w:t>
      </w:r>
    </w:p>
    <w:p w14:paraId="551DCBCB">
      <w:pPr>
        <w:rPr>
          <w:rFonts w:hint="eastAsia"/>
        </w:rPr>
      </w:pPr>
      <w:r>
        <w:rPr>
          <w:rFonts w:hint="eastAsia"/>
        </w:rPr>
        <w:t>2.医用级 3D 打印成品制作、消杀处理、尺寸精度检测、院内上门配送；</w:t>
      </w:r>
    </w:p>
    <w:p w14:paraId="5D91913E">
      <w:pPr>
        <w:rPr>
          <w:rFonts w:hint="eastAsia"/>
        </w:rPr>
      </w:pPr>
      <w:r>
        <w:rPr>
          <w:rFonts w:hint="eastAsia"/>
        </w:rPr>
        <w:t>3.急诊手术加急打印、临床现场调试对接；</w:t>
      </w:r>
    </w:p>
    <w:p w14:paraId="68811451">
      <w:pPr>
        <w:rPr>
          <w:rFonts w:hint="eastAsia"/>
        </w:rPr>
      </w:pPr>
      <w:r>
        <w:rPr>
          <w:rFonts w:hint="eastAsia"/>
        </w:rPr>
        <w:t>4.配合上海交通大学开展医工转化课题研究、临床试验、学生教学实训、技术迭代优化；</w:t>
      </w:r>
    </w:p>
    <w:p w14:paraId="03D4FF76">
      <w:pPr>
        <w:rPr>
          <w:rFonts w:hint="eastAsia"/>
        </w:rPr>
      </w:pPr>
      <w:r>
        <w:rPr>
          <w:rFonts w:hint="eastAsia"/>
        </w:rPr>
        <w:t>5.3D 打印设备日常运维、医用耗材储备、服务台账管理；</w:t>
      </w:r>
    </w:p>
    <w:p w14:paraId="2D425E17">
      <w:pPr>
        <w:rPr>
          <w:rFonts w:hint="eastAsia"/>
        </w:rPr>
      </w:pPr>
      <w:r>
        <w:rPr>
          <w:rFonts w:hint="eastAsia"/>
        </w:rPr>
        <w:t>6.按照上海交通大学技术要求、泸州市中医医院3D 打印中心建设方案图纸完成设备采购安装、场地标准化装修，接受泸州市中医医院装备部及上海交通大学联合验收。</w:t>
      </w:r>
    </w:p>
    <w:p w14:paraId="5027E20B">
      <w:pPr>
        <w:pStyle w:val="4"/>
        <w:numPr>
          <w:ilvl w:val="0"/>
          <w:numId w:val="0"/>
        </w:numPr>
        <w:bidi w:val="0"/>
        <w:ind w:left="0" w:leftChars="0" w:firstLine="0" w:firstLineChars="0"/>
        <w:rPr>
          <w:rFonts w:hint="eastAsia"/>
        </w:rPr>
      </w:pPr>
      <w:r>
        <w:rPr>
          <w:rFonts w:hint="eastAsia" w:ascii="方正仿宋_GB2312" w:hAnsi="方正仿宋_GB2312" w:eastAsia="方正仿宋_GB2312" w:cs="方正仿宋_GB2312"/>
          <w:b/>
          <w:kern w:val="2"/>
          <w:sz w:val="32"/>
          <w:szCs w:val="24"/>
          <w:lang w:val="en-US" w:eastAsia="zh-CN" w:bidi="ar-SA"/>
        </w:rPr>
        <w:t>（二）</w:t>
      </w:r>
      <w:r>
        <w:rPr>
          <w:rFonts w:hint="eastAsia"/>
        </w:rPr>
        <w:t>★核心技术硬性要求</w:t>
      </w:r>
    </w:p>
    <w:p w14:paraId="42FBBB63">
      <w:pPr>
        <w:rPr>
          <w:rFonts w:hint="eastAsia"/>
        </w:rPr>
      </w:pPr>
      <w:r>
        <w:rPr>
          <w:rFonts w:hint="eastAsia"/>
        </w:rPr>
        <w:t>1.医用光固化3D打印机（DLP工艺）不少于【1】台，打印精度≥0.05mm，成型尺寸满足骨科、神经外科大尺寸解剖模型制作；</w:t>
      </w:r>
    </w:p>
    <w:p w14:paraId="603DC610">
      <w:pPr>
        <w:rPr>
          <w:rFonts w:hint="eastAsia"/>
        </w:rPr>
      </w:pPr>
      <w:r>
        <w:rPr>
          <w:rFonts w:hint="eastAsia"/>
        </w:rPr>
        <w:t>2.熔融沉积成型（FDM）教学/科研打印机不少于【1】台；</w:t>
      </w:r>
    </w:p>
    <w:p w14:paraId="516655FF">
      <w:pPr>
        <w:rPr>
          <w:rFonts w:hint="eastAsia"/>
        </w:rPr>
      </w:pPr>
      <w:r>
        <w:rPr>
          <w:rFonts w:hint="eastAsia"/>
        </w:rPr>
        <w:t>3.配套医学影像三维重建工作站【2】套，支持DICOM数据导入、逆向建模、网格优化，可对接大学科研算法平台；</w:t>
      </w:r>
    </w:p>
    <w:p w14:paraId="4BB29DAD">
      <w:pPr>
        <w:rPr>
          <w:rFonts w:hint="eastAsia"/>
        </w:rPr>
      </w:pPr>
      <w:r>
        <w:rPr>
          <w:rFonts w:hint="eastAsia"/>
        </w:rPr>
        <w:t>4.医用级后处理设备：清洗机、固化机、打磨消杀设备全套；</w:t>
      </w:r>
    </w:p>
    <w:p w14:paraId="543CE23F">
      <w:pPr>
        <w:rPr>
          <w:rFonts w:hint="eastAsia"/>
        </w:rPr>
      </w:pPr>
      <w:r>
        <w:rPr>
          <w:rFonts w:hint="eastAsia"/>
        </w:rPr>
        <w:t>5.原材料：医用生物相容性树脂、PCL可降解材料等，全部具备医疗器械注册/备案凭证。可兼容医院 PACS 系统 DICOM 数据，三维重建软件合规，可对接上海交通大学科研建模分析软件；</w:t>
      </w:r>
    </w:p>
    <w:p w14:paraId="377E07F1">
      <w:pPr>
        <w:rPr>
          <w:rFonts w:hint="eastAsia"/>
        </w:rPr>
      </w:pPr>
      <w:r>
        <w:rPr>
          <w:rFonts w:hint="eastAsia"/>
        </w:rPr>
        <w:t>6.交付时效：常规临床模型 48 小时内交付，急诊手术导板 24 小时内加急交付；</w:t>
      </w:r>
    </w:p>
    <w:p w14:paraId="70836076">
      <w:pPr>
        <w:rPr>
          <w:rFonts w:hint="eastAsia"/>
        </w:rPr>
      </w:pPr>
      <w:r>
        <w:rPr>
          <w:rFonts w:hint="eastAsia"/>
        </w:rPr>
        <w:t>7.成品质量符合 YY/T 医用 3D 打印相关行业标准，每批次提供尺寸检测报告；</w:t>
      </w:r>
    </w:p>
    <w:p w14:paraId="248D16F6">
      <w:pPr>
        <w:rPr>
          <w:rFonts w:hint="eastAsia"/>
        </w:rPr>
      </w:pPr>
      <w:r>
        <w:rPr>
          <w:rFonts w:hint="eastAsia"/>
        </w:rPr>
        <w:t>8.搭建本地加密数据存储环境，患者影像数据脱敏处理，项目结束后数据彻底清零，严禁外传；</w:t>
      </w:r>
    </w:p>
    <w:p w14:paraId="5BA3872C">
      <w:pPr>
        <w:rPr>
          <w:rFonts w:hint="eastAsia"/>
        </w:rPr>
      </w:pPr>
      <w:r>
        <w:rPr>
          <w:rFonts w:hint="eastAsia"/>
        </w:rPr>
        <w:t>9.场地装修须按照泸州市中医医院3D 打印中心建设方案图纸平面及 3D 布局实施，满足医学实验室、临床操作规范，符合院感、消防、医疗环境管控要求，装修方案经泸州市中医医院装备部及上海交通大学联合验收通过。</w:t>
      </w:r>
    </w:p>
    <w:p w14:paraId="087EEF1D">
      <w:pPr>
        <w:pStyle w:val="4"/>
        <w:numPr>
          <w:ilvl w:val="0"/>
          <w:numId w:val="0"/>
        </w:numPr>
        <w:bidi w:val="0"/>
        <w:ind w:left="0" w:leftChars="0" w:firstLine="0" w:firstLineChars="0"/>
        <w:rPr>
          <w:rFonts w:hint="eastAsia"/>
        </w:rPr>
      </w:pPr>
      <w:r>
        <w:rPr>
          <w:rFonts w:hint="eastAsia" w:ascii="方正仿宋_GB2312" w:hAnsi="方正仿宋_GB2312" w:eastAsia="方正仿宋_GB2312" w:cs="方正仿宋_GB2312"/>
          <w:b/>
          <w:kern w:val="2"/>
          <w:sz w:val="32"/>
          <w:szCs w:val="24"/>
          <w:lang w:val="en-US" w:eastAsia="zh-CN" w:bidi="ar-SA"/>
        </w:rPr>
        <w:t>（三）</w:t>
      </w:r>
      <w:r>
        <w:rPr>
          <w:rFonts w:hint="eastAsia"/>
        </w:rPr>
        <w:t>本地化服务要求</w:t>
      </w:r>
    </w:p>
    <w:p w14:paraId="32B5CEC5">
      <w:pPr>
        <w:rPr>
          <w:rFonts w:hint="eastAsia"/>
        </w:rPr>
      </w:pPr>
      <w:r>
        <w:rPr>
          <w:rFonts w:hint="eastAsia"/>
        </w:rPr>
        <w:t>1.本市常驻专职服务团队，7×12 小时响应临床需求；</w:t>
      </w:r>
    </w:p>
    <w:p w14:paraId="09090516">
      <w:pPr>
        <w:rPr>
          <w:rFonts w:hint="eastAsia"/>
        </w:rPr>
      </w:pPr>
      <w:r>
        <w:rPr>
          <w:rFonts w:hint="eastAsia"/>
        </w:rPr>
        <w:t>2.在医院周边设立临时服务工作站，保障样品交接、医患沟通高效；</w:t>
      </w:r>
    </w:p>
    <w:p w14:paraId="5178026F">
      <w:pPr>
        <w:rPr>
          <w:rFonts w:hint="eastAsia"/>
        </w:rPr>
      </w:pPr>
      <w:r>
        <w:rPr>
          <w:rFonts w:hint="eastAsia"/>
        </w:rPr>
        <w:t>3.每月向泸州市中医医院、上海交通大学联合提交服务月报，包含交付情况、质量问题、科研配合进度、设备运维情况。</w:t>
      </w:r>
    </w:p>
    <w:p w14:paraId="2B945C85">
      <w:pPr>
        <w:pStyle w:val="4"/>
        <w:numPr>
          <w:ilvl w:val="0"/>
          <w:numId w:val="0"/>
        </w:numPr>
        <w:bidi w:val="0"/>
        <w:ind w:left="0" w:leftChars="0" w:firstLine="0" w:firstLineChars="0"/>
        <w:rPr>
          <w:rFonts w:hint="eastAsia"/>
        </w:rPr>
      </w:pPr>
      <w:r>
        <w:rPr>
          <w:rFonts w:hint="eastAsia" w:ascii="方正仿宋_GB2312" w:hAnsi="方正仿宋_GB2312" w:eastAsia="方正仿宋_GB2312" w:cs="方正仿宋_GB2312"/>
          <w:b/>
          <w:kern w:val="2"/>
          <w:sz w:val="32"/>
          <w:szCs w:val="24"/>
          <w:lang w:val="en-US" w:eastAsia="zh-CN" w:bidi="ar-SA"/>
        </w:rPr>
        <w:t>（四）</w:t>
      </w:r>
      <w:r>
        <w:rPr>
          <w:rFonts w:hint="eastAsia"/>
        </w:rPr>
        <w:t>医工协同义务</w:t>
      </w:r>
    </w:p>
    <w:p w14:paraId="1473CE4C">
      <w:pPr>
        <w:rPr>
          <w:rFonts w:hint="eastAsia"/>
        </w:rPr>
      </w:pPr>
      <w:r>
        <w:rPr>
          <w:rFonts w:hint="eastAsia"/>
        </w:rPr>
        <w:t>1.无条件配合上海交通大学开展 3D 打印医学科研项目、临床试验、本科生 / 研究生实训教学；</w:t>
      </w:r>
    </w:p>
    <w:p w14:paraId="12A6DCBF">
      <w:pPr>
        <w:rPr>
          <w:rFonts w:hint="eastAsia"/>
        </w:rPr>
      </w:pPr>
      <w:r>
        <w:rPr>
          <w:rFonts w:hint="eastAsia"/>
        </w:rPr>
        <w:t>2.参与医院 3D 打印临床应用规范制定，提供技术支撑；</w:t>
      </w:r>
    </w:p>
    <w:p w14:paraId="1DD38A74">
      <w:pPr>
        <w:rPr>
          <w:rFonts w:hint="eastAsia"/>
        </w:rPr>
      </w:pPr>
      <w:r>
        <w:rPr>
          <w:rFonts w:hint="eastAsia"/>
        </w:rPr>
        <w:t>3.双方联合开展技术创新，服务商无偿提供技术优化方案；</w:t>
      </w:r>
    </w:p>
    <w:p w14:paraId="1A9D7452">
      <w:pPr>
        <w:rPr>
          <w:rFonts w:hint="eastAsia"/>
        </w:rPr>
      </w:pPr>
      <w:r>
        <w:rPr>
          <w:rFonts w:hint="eastAsia"/>
        </w:rPr>
        <w:t>4.设备开放共享给上海交通大学科研教学使用，不得限制高校科研实验使用权限。</w:t>
      </w:r>
    </w:p>
    <w:p w14:paraId="3B2925A0">
      <w:pPr>
        <w:rPr>
          <w:rFonts w:hint="eastAsia"/>
        </w:rPr>
      </w:pPr>
      <w:r>
        <w:rPr>
          <w:rFonts w:hint="eastAsia"/>
        </w:rPr>
        <w:t>为保障医工协同 3D 打印临床及科研平台建设，乙方须严格按照本参数清单采购设备，经甲方验收合格后方可投入使用。</w:t>
      </w:r>
    </w:p>
    <w:tbl>
      <w:tblPr>
        <w:tblStyle w:val="9"/>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92"/>
        <w:gridCol w:w="1500"/>
        <w:gridCol w:w="3074"/>
        <w:gridCol w:w="843"/>
        <w:gridCol w:w="806"/>
        <w:gridCol w:w="942"/>
      </w:tblGrid>
      <w:tr w14:paraId="5F3F5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114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5C8056">
            <w:pPr>
              <w:keepNext w:val="0"/>
              <w:keepLines w:val="0"/>
              <w:widowControl/>
              <w:suppressLineNumbers w:val="0"/>
              <w:ind w:left="0" w:leftChars="0" w:firstLine="0" w:firstLineChars="0"/>
              <w:jc w:val="center"/>
              <w:rPr>
                <w:b/>
                <w:bCs/>
                <w:woUserID w:val="1"/>
              </w:rPr>
            </w:pPr>
            <w:r>
              <w:rPr>
                <w:rFonts w:ascii="宋体" w:hAnsi="宋体" w:eastAsia="宋体" w:cs="宋体"/>
                <w:b/>
                <w:bCs/>
                <w:kern w:val="0"/>
                <w:sz w:val="24"/>
                <w:szCs w:val="24"/>
                <w:lang w:val="en-US" w:eastAsia="zh-CN" w:bidi="ar"/>
                <w:woUserID w:val="1"/>
              </w:rPr>
              <w:t>序号</w:t>
            </w:r>
          </w:p>
        </w:tc>
        <w:tc>
          <w:tcPr>
            <w:tcW w:w="147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75E7A7">
            <w:pPr>
              <w:keepNext w:val="0"/>
              <w:keepLines w:val="0"/>
              <w:widowControl/>
              <w:suppressLineNumbers w:val="0"/>
              <w:ind w:left="0" w:leftChars="0" w:firstLine="0" w:firstLineChars="0"/>
              <w:jc w:val="center"/>
              <w:rPr>
                <w:b/>
                <w:bCs/>
                <w:woUserID w:val="1"/>
              </w:rPr>
            </w:pPr>
            <w:r>
              <w:rPr>
                <w:rFonts w:ascii="宋体" w:hAnsi="宋体" w:eastAsia="宋体" w:cs="宋体"/>
                <w:b/>
                <w:bCs/>
                <w:kern w:val="0"/>
                <w:sz w:val="24"/>
                <w:szCs w:val="24"/>
                <w:lang w:val="en-US" w:eastAsia="zh-CN" w:bidi="ar"/>
                <w:woUserID w:val="1"/>
              </w:rPr>
              <w:t>产品名称</w:t>
            </w: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198397">
            <w:pPr>
              <w:keepNext w:val="0"/>
              <w:keepLines w:val="0"/>
              <w:widowControl/>
              <w:suppressLineNumbers w:val="0"/>
              <w:ind w:left="0" w:leftChars="0" w:firstLine="0" w:firstLineChars="0"/>
              <w:jc w:val="center"/>
              <w:rPr>
                <w:b/>
                <w:bCs/>
                <w:woUserID w:val="1"/>
              </w:rPr>
            </w:pPr>
            <w:r>
              <w:rPr>
                <w:rFonts w:ascii="宋体" w:hAnsi="宋体" w:eastAsia="宋体" w:cs="宋体"/>
                <w:b/>
                <w:bCs/>
                <w:kern w:val="0"/>
                <w:sz w:val="24"/>
                <w:szCs w:val="24"/>
                <w:lang w:val="en-US" w:eastAsia="zh-CN" w:bidi="ar"/>
                <w:woUserID w:val="1"/>
              </w:rPr>
              <w:t>标的名称</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E92B39">
            <w:pPr>
              <w:keepNext w:val="0"/>
              <w:keepLines w:val="0"/>
              <w:widowControl/>
              <w:suppressLineNumbers w:val="0"/>
              <w:ind w:left="0" w:leftChars="0" w:firstLine="0" w:firstLineChars="0"/>
              <w:jc w:val="center"/>
              <w:rPr>
                <w:b/>
                <w:bCs/>
                <w:woUserID w:val="1"/>
              </w:rPr>
            </w:pPr>
            <w:r>
              <w:rPr>
                <w:rFonts w:ascii="宋体" w:hAnsi="宋体" w:eastAsia="宋体" w:cs="宋体"/>
                <w:b/>
                <w:bCs/>
                <w:kern w:val="0"/>
                <w:sz w:val="24"/>
                <w:szCs w:val="24"/>
                <w:lang w:val="en-US" w:eastAsia="zh-CN" w:bidi="ar"/>
                <w:woUserID w:val="1"/>
              </w:rPr>
              <w:t>数量</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755599">
            <w:pPr>
              <w:keepNext w:val="0"/>
              <w:keepLines w:val="0"/>
              <w:widowControl/>
              <w:suppressLineNumbers w:val="0"/>
              <w:ind w:left="0" w:leftChars="0" w:firstLine="0" w:firstLineChars="0"/>
              <w:jc w:val="center"/>
              <w:rPr>
                <w:b/>
                <w:bCs/>
                <w:woUserID w:val="1"/>
              </w:rPr>
            </w:pPr>
            <w:r>
              <w:rPr>
                <w:rFonts w:ascii="宋体" w:hAnsi="宋体" w:eastAsia="宋体" w:cs="宋体"/>
                <w:b/>
                <w:bCs/>
                <w:kern w:val="0"/>
                <w:sz w:val="24"/>
                <w:szCs w:val="24"/>
                <w:lang w:val="en-US" w:eastAsia="zh-CN" w:bidi="ar"/>
                <w:woUserID w:val="1"/>
              </w:rPr>
              <w:t>单位</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561AC">
            <w:pPr>
              <w:keepNext w:val="0"/>
              <w:keepLines w:val="0"/>
              <w:widowControl/>
              <w:suppressLineNumbers w:val="0"/>
              <w:ind w:left="0" w:leftChars="0" w:firstLine="0" w:firstLineChars="0"/>
              <w:jc w:val="center"/>
              <w:rPr>
                <w:b/>
                <w:bCs/>
                <w:woUserID w:val="1"/>
              </w:rPr>
            </w:pPr>
            <w:r>
              <w:rPr>
                <w:rFonts w:ascii="宋体" w:hAnsi="宋体" w:eastAsia="宋体" w:cs="宋体"/>
                <w:b/>
                <w:bCs/>
                <w:kern w:val="0"/>
                <w:sz w:val="24"/>
                <w:szCs w:val="24"/>
                <w:lang w:val="en-US" w:eastAsia="zh-CN" w:bidi="ar"/>
                <w:woUserID w:val="1"/>
              </w:rPr>
              <w:t>备注</w:t>
            </w:r>
          </w:p>
        </w:tc>
      </w:tr>
      <w:tr w14:paraId="4ECE0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restart"/>
            <w:tcBorders>
              <w:top w:val="single" w:color="000000" w:sz="4" w:space="0"/>
              <w:left w:val="single" w:color="000000" w:sz="4" w:space="0"/>
              <w:right w:val="single" w:color="000000" w:sz="4" w:space="0"/>
            </w:tcBorders>
            <w:shd w:val="clear" w:color="FFFFFF" w:fill="FFFFFF"/>
            <w:vAlign w:val="center"/>
          </w:tcPr>
          <w:p w14:paraId="7668C063">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1470" w:type="dxa"/>
            <w:vMerge w:val="restart"/>
            <w:tcBorders>
              <w:top w:val="single" w:color="000000" w:sz="4" w:space="0"/>
              <w:left w:val="single" w:color="000000" w:sz="4" w:space="0"/>
              <w:right w:val="single" w:color="000000" w:sz="4" w:space="0"/>
            </w:tcBorders>
            <w:shd w:val="clear" w:color="FFFFFF" w:fill="FFFFFF"/>
            <w:vAlign w:val="center"/>
          </w:tcPr>
          <w:p w14:paraId="24D46136">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3D </w:t>
            </w:r>
          </w:p>
          <w:p w14:paraId="56728BA8">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打</w:t>
            </w:r>
          </w:p>
          <w:p w14:paraId="4FEBAEFF">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印</w:t>
            </w:r>
          </w:p>
          <w:p w14:paraId="03008595">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平</w:t>
            </w:r>
          </w:p>
          <w:p w14:paraId="61530DAD">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47F560">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医用级 SLA 打印机</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4911D9">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F21221">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4E1776">
            <w:pPr>
              <w:jc w:val="center"/>
              <w:rPr>
                <w:rFonts w:hint="eastAsia" w:ascii="宋体"/>
                <w:sz w:val="24"/>
                <w:szCs w:val="24"/>
                <w:woUserID w:val="1"/>
              </w:rPr>
            </w:pPr>
          </w:p>
        </w:tc>
      </w:tr>
      <w:tr w14:paraId="42DBE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42B956DA">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63B84C9C">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EF6192">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外固定支具 3D 打印系统</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A415F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AC78E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630307">
            <w:pPr>
              <w:jc w:val="center"/>
              <w:rPr>
                <w:rFonts w:hint="eastAsia" w:ascii="宋体"/>
                <w:sz w:val="24"/>
                <w:szCs w:val="24"/>
                <w:woUserID w:val="1"/>
              </w:rPr>
            </w:pPr>
          </w:p>
        </w:tc>
      </w:tr>
      <w:tr w14:paraId="5313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2A273942">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301A6ADD">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39C750">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定制式矫形鞋垫 3D 打印机</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B7CDBC">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A98930">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E29463">
            <w:pPr>
              <w:jc w:val="center"/>
              <w:rPr>
                <w:rFonts w:hint="eastAsia" w:ascii="宋体"/>
                <w:sz w:val="24"/>
                <w:szCs w:val="24"/>
                <w:woUserID w:val="1"/>
              </w:rPr>
            </w:pPr>
          </w:p>
        </w:tc>
      </w:tr>
      <w:tr w14:paraId="2BE77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74BD2442">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767DA533">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A49EE1">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支具打磨机</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C238A4">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A23DDF">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2B40B">
            <w:pPr>
              <w:jc w:val="center"/>
              <w:rPr>
                <w:rFonts w:hint="eastAsia" w:ascii="宋体"/>
                <w:sz w:val="24"/>
                <w:szCs w:val="24"/>
                <w:woUserID w:val="1"/>
              </w:rPr>
            </w:pPr>
          </w:p>
        </w:tc>
      </w:tr>
      <w:tr w14:paraId="77A6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60204EA1">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047C60EB">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1E1229">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光盘刻录机</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910A8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2623BF">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个</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B3202E">
            <w:pPr>
              <w:jc w:val="center"/>
              <w:rPr>
                <w:rFonts w:hint="eastAsia" w:ascii="宋体"/>
                <w:sz w:val="24"/>
                <w:szCs w:val="24"/>
                <w:woUserID w:val="1"/>
              </w:rPr>
            </w:pPr>
          </w:p>
        </w:tc>
      </w:tr>
      <w:tr w14:paraId="19072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331722D2">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6CFE4209">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1DF3DC">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笔记本电脑</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590F29">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2</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B7961A">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27BA4D">
            <w:pPr>
              <w:jc w:val="center"/>
              <w:rPr>
                <w:rFonts w:hint="eastAsia" w:ascii="宋体"/>
                <w:sz w:val="24"/>
                <w:szCs w:val="24"/>
                <w:woUserID w:val="1"/>
              </w:rPr>
            </w:pPr>
          </w:p>
        </w:tc>
      </w:tr>
      <w:tr w14:paraId="2EBF0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bottom w:val="single" w:color="000000" w:sz="4" w:space="0"/>
              <w:right w:val="single" w:color="000000" w:sz="4" w:space="0"/>
            </w:tcBorders>
            <w:shd w:val="clear" w:color="FFFFFF" w:fill="FFFFFF"/>
            <w:vAlign w:val="center"/>
          </w:tcPr>
          <w:p w14:paraId="7B5A79D9">
            <w:pPr>
              <w:jc w:val="center"/>
              <w:rPr>
                <w:rFonts w:hint="eastAsia" w:ascii="宋体"/>
                <w:sz w:val="24"/>
                <w:szCs w:val="24"/>
                <w:woUserID w:val="1"/>
              </w:rPr>
            </w:pPr>
          </w:p>
        </w:tc>
        <w:tc>
          <w:tcPr>
            <w:tcW w:w="1470" w:type="dxa"/>
            <w:vMerge w:val="continue"/>
            <w:tcBorders>
              <w:left w:val="single" w:color="000000" w:sz="4" w:space="0"/>
              <w:bottom w:val="single" w:color="000000" w:sz="4" w:space="0"/>
              <w:right w:val="single" w:color="000000" w:sz="4" w:space="0"/>
            </w:tcBorders>
            <w:shd w:val="clear" w:color="FFFFFF" w:fill="FFFFFF"/>
            <w:vAlign w:val="center"/>
          </w:tcPr>
          <w:p w14:paraId="02804A1D">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41BA9E">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模型处理工具箱</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0CB4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189410">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2475B1">
            <w:pPr>
              <w:jc w:val="center"/>
              <w:rPr>
                <w:rFonts w:hint="eastAsia" w:ascii="宋体"/>
                <w:sz w:val="24"/>
                <w:szCs w:val="24"/>
                <w:woUserID w:val="1"/>
              </w:rPr>
            </w:pPr>
          </w:p>
        </w:tc>
      </w:tr>
      <w:tr w14:paraId="2F13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restart"/>
            <w:tcBorders>
              <w:top w:val="single" w:color="000000" w:sz="4" w:space="0"/>
              <w:left w:val="single" w:color="000000" w:sz="4" w:space="0"/>
              <w:right w:val="single" w:color="000000" w:sz="4" w:space="0"/>
            </w:tcBorders>
            <w:shd w:val="clear" w:color="FFFFFF" w:fill="FFFFFF"/>
            <w:vAlign w:val="center"/>
          </w:tcPr>
          <w:p w14:paraId="69DDEE5C">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2</w:t>
            </w:r>
          </w:p>
        </w:tc>
        <w:tc>
          <w:tcPr>
            <w:tcW w:w="1470" w:type="dxa"/>
            <w:vMerge w:val="restart"/>
            <w:tcBorders>
              <w:top w:val="single" w:color="000000" w:sz="4" w:space="0"/>
              <w:left w:val="single" w:color="000000" w:sz="4" w:space="0"/>
              <w:right w:val="single" w:color="000000" w:sz="4" w:space="0"/>
            </w:tcBorders>
            <w:shd w:val="clear" w:color="FFFFFF" w:fill="FFFFFF"/>
            <w:vAlign w:val="center"/>
          </w:tcPr>
          <w:p w14:paraId="631C987B">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数</w:t>
            </w:r>
          </w:p>
          <w:p w14:paraId="64A2BC18">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字</w:t>
            </w:r>
          </w:p>
          <w:p w14:paraId="34A39F3F">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门</w:t>
            </w:r>
          </w:p>
          <w:p w14:paraId="69E274A8">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诊</w:t>
            </w:r>
          </w:p>
          <w:p w14:paraId="63A8DC19">
            <w:pPr>
              <w:keepNext w:val="0"/>
              <w:keepLines w:val="0"/>
              <w:widowControl/>
              <w:suppressLineNumbers w:val="0"/>
              <w:ind w:left="0" w:leftChars="0" w:firstLine="0" w:firstLineChars="0"/>
              <w:jc w:val="center"/>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系</w:t>
            </w:r>
          </w:p>
          <w:p w14:paraId="70263C5F">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统</w:t>
            </w: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ACE218">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足底压力步态评估仪</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5CE9BC">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2</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EB417">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12CC75">
            <w:pPr>
              <w:jc w:val="center"/>
              <w:rPr>
                <w:rFonts w:hint="eastAsia" w:ascii="宋体"/>
                <w:sz w:val="24"/>
                <w:szCs w:val="24"/>
                <w:woUserID w:val="1"/>
              </w:rPr>
            </w:pPr>
          </w:p>
        </w:tc>
      </w:tr>
      <w:tr w14:paraId="78D6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76590DA0">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0F8FA2CE">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5078DE">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三维足型扫描仪</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5876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D6F23A">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F23506">
            <w:pPr>
              <w:jc w:val="center"/>
              <w:rPr>
                <w:rFonts w:hint="eastAsia" w:ascii="宋体"/>
                <w:sz w:val="24"/>
                <w:szCs w:val="24"/>
                <w:woUserID w:val="1"/>
              </w:rPr>
            </w:pPr>
          </w:p>
        </w:tc>
      </w:tr>
      <w:tr w14:paraId="4D25D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3E938A67">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1C46501A">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70477E">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体外三维扫描仪</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BF4059">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96D763">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597CF">
            <w:pPr>
              <w:jc w:val="center"/>
              <w:rPr>
                <w:rFonts w:hint="eastAsia" w:ascii="宋体"/>
                <w:sz w:val="24"/>
                <w:szCs w:val="24"/>
                <w:woUserID w:val="1"/>
              </w:rPr>
            </w:pPr>
          </w:p>
        </w:tc>
      </w:tr>
      <w:tr w14:paraId="210FF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137D912C">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43B06345">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837D4B">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鞋垫设计软件</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86B07B">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77B95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A4D1D">
            <w:pPr>
              <w:jc w:val="center"/>
              <w:rPr>
                <w:rFonts w:hint="eastAsia" w:ascii="宋体"/>
                <w:sz w:val="24"/>
                <w:szCs w:val="24"/>
                <w:woUserID w:val="1"/>
              </w:rPr>
            </w:pPr>
          </w:p>
        </w:tc>
      </w:tr>
      <w:tr w14:paraId="39EC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6F44F831">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383D2E62">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F15842">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脊柱激光水平仪</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2E38E3">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6532FB">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D51263">
            <w:pPr>
              <w:jc w:val="center"/>
              <w:rPr>
                <w:rFonts w:hint="eastAsia" w:ascii="宋体"/>
                <w:sz w:val="24"/>
                <w:szCs w:val="24"/>
                <w:woUserID w:val="1"/>
              </w:rPr>
            </w:pPr>
          </w:p>
        </w:tc>
      </w:tr>
      <w:tr w14:paraId="2F149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6B12DB0A">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3B0494BF">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CC0B75">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数字设计工作站</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EF4698">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571DF3">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D34BCB">
            <w:pPr>
              <w:jc w:val="center"/>
              <w:rPr>
                <w:rFonts w:hint="eastAsia" w:ascii="宋体"/>
                <w:sz w:val="24"/>
                <w:szCs w:val="24"/>
                <w:woUserID w:val="1"/>
              </w:rPr>
            </w:pPr>
          </w:p>
        </w:tc>
      </w:tr>
      <w:tr w14:paraId="1A6AD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151C4D60">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51D37942">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1FB14D">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彩色打印机</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D5182F">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0B30DC">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3BCA73">
            <w:pPr>
              <w:jc w:val="center"/>
              <w:rPr>
                <w:rFonts w:hint="eastAsia" w:ascii="宋体"/>
                <w:sz w:val="24"/>
                <w:szCs w:val="24"/>
                <w:woUserID w:val="1"/>
              </w:rPr>
            </w:pPr>
          </w:p>
        </w:tc>
      </w:tr>
      <w:tr w14:paraId="2DBE8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0DB81997">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711D6AB4">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C240B">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身高体重仪</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8D8FC5">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994320">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2714FC">
            <w:pPr>
              <w:jc w:val="center"/>
              <w:rPr>
                <w:rFonts w:hint="eastAsia" w:ascii="宋体"/>
                <w:sz w:val="24"/>
                <w:szCs w:val="24"/>
                <w:woUserID w:val="1"/>
              </w:rPr>
            </w:pPr>
          </w:p>
        </w:tc>
      </w:tr>
      <w:tr w14:paraId="0D640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1CCB56E8">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7C35F9A3">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F2A2FB">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操作工作台</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DF869E">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6FED96">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FC3D34">
            <w:pPr>
              <w:jc w:val="center"/>
              <w:rPr>
                <w:rFonts w:hint="eastAsia" w:ascii="宋体"/>
                <w:sz w:val="24"/>
                <w:szCs w:val="24"/>
                <w:woUserID w:val="1"/>
              </w:rPr>
            </w:pPr>
          </w:p>
        </w:tc>
      </w:tr>
      <w:tr w14:paraId="75B5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right w:val="single" w:color="000000" w:sz="4" w:space="0"/>
            </w:tcBorders>
            <w:shd w:val="clear" w:color="FFFFFF" w:fill="FFFFFF"/>
            <w:vAlign w:val="center"/>
          </w:tcPr>
          <w:p w14:paraId="463C75DA">
            <w:pPr>
              <w:jc w:val="center"/>
              <w:rPr>
                <w:rFonts w:hint="eastAsia" w:ascii="宋体"/>
                <w:sz w:val="24"/>
                <w:szCs w:val="24"/>
                <w:woUserID w:val="1"/>
              </w:rPr>
            </w:pPr>
          </w:p>
        </w:tc>
        <w:tc>
          <w:tcPr>
            <w:tcW w:w="1470" w:type="dxa"/>
            <w:vMerge w:val="continue"/>
            <w:tcBorders>
              <w:left w:val="single" w:color="000000" w:sz="4" w:space="0"/>
              <w:right w:val="single" w:color="000000" w:sz="4" w:space="0"/>
            </w:tcBorders>
            <w:shd w:val="clear" w:color="FFFFFF" w:fill="FFFFFF"/>
            <w:vAlign w:val="center"/>
          </w:tcPr>
          <w:p w14:paraId="21DA0CA2">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AF1A3C">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高清显示屏</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E62C6A">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C8A928">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台</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066E22">
            <w:pPr>
              <w:jc w:val="center"/>
              <w:rPr>
                <w:rFonts w:hint="eastAsia" w:ascii="宋体"/>
                <w:sz w:val="24"/>
                <w:szCs w:val="24"/>
                <w:woUserID w:val="1"/>
              </w:rPr>
            </w:pPr>
          </w:p>
        </w:tc>
      </w:tr>
      <w:tr w14:paraId="6585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147" w:type="dxa"/>
            <w:vMerge w:val="continue"/>
            <w:tcBorders>
              <w:left w:val="single" w:color="000000" w:sz="4" w:space="0"/>
              <w:bottom w:val="single" w:color="000000" w:sz="4" w:space="0"/>
              <w:right w:val="single" w:color="000000" w:sz="4" w:space="0"/>
            </w:tcBorders>
            <w:shd w:val="clear" w:color="FFFFFF" w:fill="FFFFFF"/>
            <w:vAlign w:val="center"/>
          </w:tcPr>
          <w:p w14:paraId="7780874C">
            <w:pPr>
              <w:jc w:val="center"/>
              <w:rPr>
                <w:rFonts w:hint="eastAsia" w:ascii="宋体"/>
                <w:sz w:val="24"/>
                <w:szCs w:val="24"/>
                <w:woUserID w:val="1"/>
              </w:rPr>
            </w:pPr>
          </w:p>
        </w:tc>
        <w:tc>
          <w:tcPr>
            <w:tcW w:w="1470" w:type="dxa"/>
            <w:vMerge w:val="continue"/>
            <w:tcBorders>
              <w:left w:val="single" w:color="000000" w:sz="4" w:space="0"/>
              <w:bottom w:val="single" w:color="000000" w:sz="4" w:space="0"/>
              <w:right w:val="single" w:color="000000" w:sz="4" w:space="0"/>
            </w:tcBorders>
            <w:shd w:val="clear" w:color="FFFFFF" w:fill="FFFFFF"/>
            <w:vAlign w:val="center"/>
          </w:tcPr>
          <w:p w14:paraId="20B3A0A5">
            <w:pPr>
              <w:jc w:val="center"/>
              <w:rPr>
                <w:rFonts w:hint="eastAsia" w:ascii="宋体"/>
                <w:sz w:val="24"/>
                <w:szCs w:val="24"/>
                <w:woUserID w:val="1"/>
              </w:rPr>
            </w:pPr>
          </w:p>
        </w:tc>
        <w:tc>
          <w:tcPr>
            <w:tcW w:w="304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9DC0D2">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脊柱侧弯扫描工具箱</w:t>
            </w:r>
          </w:p>
        </w:tc>
        <w:tc>
          <w:tcPr>
            <w:tcW w:w="81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51E25D">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1</w:t>
            </w:r>
          </w:p>
        </w:tc>
        <w:tc>
          <w:tcPr>
            <w:tcW w:w="77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683B9">
            <w:pPr>
              <w:keepNext w:val="0"/>
              <w:keepLines w:val="0"/>
              <w:widowControl/>
              <w:suppressLineNumbers w:val="0"/>
              <w:ind w:left="0" w:leftChars="0" w:firstLine="0" w:firstLineChars="0"/>
              <w:jc w:val="center"/>
              <w:rPr>
                <w:woUserID w:val="1"/>
              </w:rPr>
            </w:pPr>
            <w:r>
              <w:rPr>
                <w:rFonts w:ascii="宋体" w:hAnsi="宋体" w:eastAsia="宋体" w:cs="宋体"/>
                <w:kern w:val="0"/>
                <w:sz w:val="24"/>
                <w:szCs w:val="24"/>
                <w:lang w:val="en-US" w:eastAsia="zh-CN" w:bidi="ar"/>
                <w:woUserID w:val="1"/>
              </w:rPr>
              <w:t>套</w:t>
            </w:r>
          </w:p>
        </w:tc>
        <w:tc>
          <w:tcPr>
            <w:tcW w:w="89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A86CA2">
            <w:pPr>
              <w:jc w:val="center"/>
              <w:rPr>
                <w:rFonts w:hint="eastAsia" w:ascii="宋体"/>
                <w:sz w:val="24"/>
                <w:szCs w:val="24"/>
                <w:woUserID w:val="1"/>
              </w:rPr>
            </w:pPr>
          </w:p>
        </w:tc>
      </w:tr>
    </w:tbl>
    <w:p w14:paraId="2DB53BDB">
      <w:pPr>
        <w:pStyle w:val="4"/>
        <w:numPr>
          <w:ilvl w:val="0"/>
          <w:numId w:val="0"/>
        </w:numPr>
        <w:bidi w:val="0"/>
        <w:ind w:left="0" w:leftChars="0" w:firstLine="0" w:firstLineChars="0"/>
      </w:pPr>
      <w:r>
        <w:rPr>
          <w:rFonts w:hint="eastAsia" w:ascii="方正仿宋_GB2312" w:hAnsi="方正仿宋_GB2312" w:eastAsia="方正仿宋_GB2312" w:cs="方正仿宋_GB2312"/>
          <w:b/>
          <w:kern w:val="2"/>
          <w:sz w:val="32"/>
          <w:szCs w:val="24"/>
          <w:lang w:val="en-US" w:eastAsia="zh-CN" w:bidi="ar-SA"/>
        </w:rPr>
        <w:t>（五）</w:t>
      </w:r>
      <w:r>
        <w:t>招标项目技术需求</w:t>
      </w:r>
    </w:p>
    <w:tbl>
      <w:tblPr>
        <w:tblStyle w:val="9"/>
        <w:tblpPr w:leftFromText="180" w:rightFromText="180" w:vertAnchor="page" w:horzAnchor="page" w:tblpX="1" w:tblpY="15151"/>
        <w:tblOverlap w:val="never"/>
        <w:tblW w:w="1186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009"/>
        <w:gridCol w:w="1672"/>
        <w:gridCol w:w="6630"/>
        <w:gridCol w:w="1217"/>
        <w:gridCol w:w="1337"/>
      </w:tblGrid>
      <w:tr w14:paraId="59ED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7" w:hRule="atLeast"/>
          <w:tblHeader/>
          <w:tblCellSpacing w:w="15" w:type="dxa"/>
        </w:trPr>
        <w:tc>
          <w:tcPr>
            <w:tcW w:w="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65A71F">
            <w:pPr>
              <w:keepNext w:val="0"/>
              <w:keepLines w:val="0"/>
              <w:pageBreakBefore w:val="0"/>
              <w:widowControl/>
              <w:suppressLineNumbers w:val="0"/>
              <w:kinsoku/>
              <w:wordWrap/>
              <w:overflowPunct/>
              <w:topLinePunct w:val="0"/>
              <w:autoSpaceDE/>
              <w:autoSpaceDN/>
              <w:bidi w:val="0"/>
              <w:adjustRightInd/>
              <w:snapToGrid w:val="0"/>
              <w:spacing w:beforeAutospacing="0" w:line="240" w:lineRule="auto"/>
              <w:ind w:left="0" w:leftChars="0" w:right="0" w:rightChars="0" w:firstLine="0" w:firstLineChars="0"/>
              <w:jc w:val="center"/>
              <w:textAlignment w:val="auto"/>
              <w:rPr>
                <w:rFonts w:ascii="宋体" w:eastAsia="宋体"/>
                <w:b/>
                <w:bCs/>
                <w:sz w:val="24"/>
                <w:woUserID w:val="1"/>
              </w:rPr>
            </w:pPr>
            <w:r>
              <w:rPr>
                <w:rFonts w:ascii="宋体" w:hAnsi="宋体" w:eastAsia="宋体" w:cs="宋体"/>
                <w:b/>
                <w:bCs/>
                <w:kern w:val="0"/>
                <w:sz w:val="24"/>
                <w:szCs w:val="24"/>
                <w:lang w:val="en-US" w:eastAsia="zh-CN" w:bidi="ar"/>
                <w:woUserID w:val="1"/>
              </w:rPr>
              <w:t>序号</w:t>
            </w:r>
          </w:p>
        </w:tc>
        <w:tc>
          <w:tcPr>
            <w:tcW w:w="16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AD1E2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b/>
                <w:bCs/>
                <w:sz w:val="24"/>
                <w:woUserID w:val="1"/>
              </w:rPr>
            </w:pPr>
            <w:r>
              <w:rPr>
                <w:rFonts w:ascii="宋体" w:hAnsi="宋体" w:eastAsia="宋体" w:cs="宋体"/>
                <w:b/>
                <w:bCs/>
                <w:kern w:val="0"/>
                <w:sz w:val="24"/>
                <w:szCs w:val="24"/>
                <w:lang w:val="en-US" w:eastAsia="zh-CN" w:bidi="ar"/>
                <w:woUserID w:val="1"/>
              </w:rPr>
              <w:t>产品名称</w:t>
            </w:r>
          </w:p>
        </w:tc>
        <w:tc>
          <w:tcPr>
            <w:tcW w:w="6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9D3B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b/>
                <w:bCs/>
                <w:sz w:val="24"/>
                <w:woUserID w:val="1"/>
              </w:rPr>
            </w:pPr>
            <w:r>
              <w:rPr>
                <w:rFonts w:ascii="宋体" w:hAnsi="宋体" w:eastAsia="宋体" w:cs="宋体"/>
                <w:b/>
                <w:bCs/>
                <w:kern w:val="0"/>
                <w:sz w:val="24"/>
                <w:szCs w:val="24"/>
                <w:lang w:val="en-US" w:eastAsia="zh-CN" w:bidi="ar"/>
                <w:woUserID w:val="1"/>
              </w:rPr>
              <w:t>技术参数</w:t>
            </w:r>
          </w:p>
        </w:tc>
        <w:tc>
          <w:tcPr>
            <w:tcW w:w="11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C3CC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b/>
                <w:bCs/>
                <w:sz w:val="24"/>
                <w:woUserID w:val="1"/>
              </w:rPr>
            </w:pPr>
            <w:r>
              <w:rPr>
                <w:rFonts w:ascii="宋体" w:hAnsi="宋体" w:eastAsia="宋体" w:cs="宋体"/>
                <w:b/>
                <w:bCs/>
                <w:kern w:val="0"/>
                <w:sz w:val="24"/>
                <w:szCs w:val="24"/>
                <w:lang w:val="en-US" w:eastAsia="zh-CN" w:bidi="ar"/>
                <w:woUserID w:val="1"/>
              </w:rPr>
              <w:t>数量</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3A04F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b/>
                <w:bCs/>
                <w:sz w:val="24"/>
                <w:woUserID w:val="1"/>
              </w:rPr>
            </w:pPr>
            <w:r>
              <w:rPr>
                <w:rFonts w:ascii="宋体" w:hAnsi="宋体" w:eastAsia="宋体" w:cs="宋体"/>
                <w:b/>
                <w:bCs/>
                <w:kern w:val="0"/>
                <w:sz w:val="24"/>
                <w:szCs w:val="24"/>
                <w:lang w:val="en-US" w:eastAsia="zh-CN" w:bidi="ar"/>
                <w:woUserID w:val="1"/>
              </w:rPr>
              <w:t>单位</w:t>
            </w:r>
          </w:p>
        </w:tc>
      </w:tr>
      <w:tr w14:paraId="7A44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trPr>
        <w:tc>
          <w:tcPr>
            <w:tcW w:w="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CD058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1</w:t>
            </w:r>
          </w:p>
        </w:tc>
        <w:tc>
          <w:tcPr>
            <w:tcW w:w="16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A7568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3D 打印平台</w:t>
            </w:r>
          </w:p>
        </w:tc>
        <w:tc>
          <w:tcPr>
            <w:tcW w:w="6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464B8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Fonts w:ascii="宋体" w:hAnsi="宋体" w:eastAsia="宋体" w:cs="宋体"/>
                <w:b/>
                <w:kern w:val="0"/>
                <w:sz w:val="24"/>
                <w:szCs w:val="24"/>
                <w:lang w:val="en-US" w:eastAsia="zh-CN" w:bidi="ar"/>
                <w:woUserID w:val="1"/>
              </w:rPr>
              <w:t>1.</w:t>
            </w:r>
            <w:r>
              <w:rPr>
                <w:rStyle w:val="11"/>
                <w:rFonts w:ascii="宋体" w:hAnsi="宋体" w:eastAsia="宋体" w:cs="宋体"/>
                <w:kern w:val="0"/>
                <w:sz w:val="24"/>
                <w:szCs w:val="24"/>
                <w:lang w:val="en-US" w:eastAsia="zh-CN" w:bidi="ar"/>
                <w:woUserID w:val="1"/>
              </w:rPr>
              <w:t>医用级 SLA 打印机 1 套</w:t>
            </w:r>
          </w:p>
          <w:p w14:paraId="10E0B6F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1.设备寸:1.20m(W)x1.30m(D)x1.90m(H)</w:t>
            </w:r>
          </w:p>
          <w:p w14:paraId="59868FC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2.设备重量:约900kg</w:t>
            </w:r>
          </w:p>
          <w:p w14:paraId="3EC44C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3.激光器：5000小时或者12个月(以先发生为准)</w:t>
            </w:r>
          </w:p>
          <w:p w14:paraId="30AF58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4.整机:从安装日开始12个月</w:t>
            </w:r>
          </w:p>
          <w:p w14:paraId="005E0D9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5.激光类型:二极管泵浦固体激光器Nd:YVO4</w:t>
            </w:r>
          </w:p>
          <w:p w14:paraId="73BC10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6.波长:354.7nm</w:t>
            </w:r>
          </w:p>
          <w:p w14:paraId="2CF0B0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7.激光器功率:5000mW</w:t>
            </w:r>
          </w:p>
          <w:p w14:paraId="0FE2DAF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8.快速制作层厚:0.125mm</w:t>
            </w:r>
          </w:p>
          <w:p w14:paraId="5534E5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9.精密制作层厚:0.05~0.15mm</w:t>
            </w:r>
          </w:p>
          <w:p w14:paraId="3251BE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10.电机分辨率 ±0.0005mm</w:t>
            </w:r>
          </w:p>
          <w:p w14:paraId="1FEF44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11.标准容积:240L</w:t>
            </w:r>
          </w:p>
          <w:p w14:paraId="144C08E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12.制作平台:600mm(X)x600mm(Y)x400mm(Z)</w:t>
            </w:r>
          </w:p>
          <w:p w14:paraId="048BD46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pPr>
            <w:r>
              <w:rPr>
                <w:rFonts w:hint="eastAsia" w:ascii="宋体" w:hAnsi="宋体" w:eastAsia="宋体" w:cs="宋体"/>
                <w:kern w:val="0"/>
                <w:sz w:val="24"/>
                <w:szCs w:val="24"/>
                <w:lang w:val="en-US" w:eastAsia="zh" w:bidi="ar"/>
                <w:woUserID w:val="1"/>
              </w:rPr>
              <w:t>13.最大制作零件重量100kg</w:t>
            </w:r>
          </w:p>
          <w:p w14:paraId="6AF26F14">
            <w:pPr>
              <w:keepNext w:val="0"/>
              <w:keepLines w:val="0"/>
              <w:pageBreakBefore w:val="0"/>
              <w:widowControl/>
              <w:numPr>
                <w:ilvl w:val="0"/>
                <w:numId w:val="5"/>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外固定支具 3D 打印系统 1 套</w:t>
            </w:r>
          </w:p>
          <w:p w14:paraId="05C8C043">
            <w:pPr>
              <w:keepNext w:val="0"/>
              <w:keepLines w:val="0"/>
              <w:pageBreakBefore w:val="0"/>
              <w:widowControl/>
              <w:numPr>
                <w:ilvl w:val="-1"/>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w:t>
            </w:r>
            <w:r>
              <w:rPr>
                <w:rFonts w:hint="eastAsia" w:ascii="宋体" w:hAnsi="宋体" w:eastAsia="宋体" w:cs="宋体"/>
                <w:kern w:val="0"/>
                <w:sz w:val="24"/>
                <w:szCs w:val="24"/>
                <w:lang w:val="en-US" w:eastAsia="zh" w:bidi="ar"/>
                <w:woUserID w:val="1"/>
              </w:rPr>
              <w:t>打印原理：熔融沉积型（FDM）</w:t>
            </w:r>
          </w:p>
          <w:p w14:paraId="2E34699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2.</w:t>
            </w:r>
            <w:r>
              <w:rPr>
                <w:rFonts w:hint="eastAsia" w:ascii="宋体" w:hAnsi="宋体" w:eastAsia="宋体" w:cs="宋体"/>
                <w:kern w:val="0"/>
                <w:sz w:val="24"/>
                <w:szCs w:val="24"/>
                <w:lang w:val="en-US" w:eastAsia="zh" w:bidi="ar"/>
                <w:woUserID w:val="1"/>
              </w:rPr>
              <w:t>操作系统：Windows,Vista7,Linux,Mac0x</w:t>
            </w:r>
          </w:p>
          <w:p w14:paraId="3F12AE4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3.</w:t>
            </w:r>
            <w:r>
              <w:rPr>
                <w:rFonts w:hint="eastAsia" w:ascii="宋体" w:hAnsi="宋体" w:eastAsia="宋体" w:cs="宋体"/>
                <w:kern w:val="0"/>
                <w:sz w:val="24"/>
                <w:szCs w:val="24"/>
                <w:lang w:val="en-US" w:eastAsia="zh" w:bidi="ar"/>
                <w:woUserID w:val="1"/>
              </w:rPr>
              <w:t>机身材质：全金属钣金一体（全密闭恒温）</w:t>
            </w:r>
          </w:p>
          <w:p w14:paraId="2AC1142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4.</w:t>
            </w:r>
            <w:r>
              <w:rPr>
                <w:rFonts w:hint="eastAsia" w:ascii="宋体" w:hAnsi="宋体" w:eastAsia="宋体" w:cs="宋体"/>
                <w:kern w:val="0"/>
                <w:sz w:val="24"/>
                <w:szCs w:val="24"/>
                <w:lang w:val="en-US" w:eastAsia="zh" w:bidi="ar"/>
                <w:woUserID w:val="1"/>
              </w:rPr>
              <w:t>打印尺寸：600*600*600mm</w:t>
            </w:r>
          </w:p>
          <w:p w14:paraId="07707A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5.</w:t>
            </w:r>
            <w:r>
              <w:rPr>
                <w:rFonts w:hint="eastAsia" w:ascii="宋体" w:hAnsi="宋体" w:eastAsia="宋体" w:cs="宋体"/>
                <w:kern w:val="0"/>
                <w:sz w:val="24"/>
                <w:szCs w:val="24"/>
                <w:lang w:val="en-US" w:eastAsia="zh" w:bidi="ar"/>
                <w:woUserID w:val="1"/>
              </w:rPr>
              <w:t>打印精度：特定值：0.1mm；正常 0.2mm</w:t>
            </w:r>
          </w:p>
          <w:p w14:paraId="71C25CD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6.</w:t>
            </w:r>
            <w:r>
              <w:rPr>
                <w:rFonts w:hint="eastAsia" w:ascii="宋体" w:hAnsi="宋体" w:eastAsia="宋体" w:cs="宋体"/>
                <w:kern w:val="0"/>
                <w:sz w:val="24"/>
                <w:szCs w:val="24"/>
                <w:lang w:val="en-US" w:eastAsia="zh" w:bidi="ar"/>
                <w:woUserID w:val="1"/>
              </w:rPr>
              <w:t>打印层厚：1-4mm</w:t>
            </w:r>
          </w:p>
          <w:p w14:paraId="1CD346B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7.</w:t>
            </w:r>
            <w:r>
              <w:rPr>
                <w:rFonts w:hint="eastAsia" w:ascii="宋体" w:hAnsi="宋体" w:eastAsia="宋体" w:cs="宋体"/>
                <w:kern w:val="0"/>
                <w:sz w:val="24"/>
                <w:szCs w:val="24"/>
                <w:lang w:val="en-US" w:eastAsia="zh" w:bidi="ar"/>
                <w:woUserID w:val="1"/>
              </w:rPr>
              <w:t xml:space="preserve">定位精度：XY轴：0.0458mm；Z轴：0.0025mm </w:t>
            </w:r>
          </w:p>
          <w:p w14:paraId="648A6C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8.</w:t>
            </w:r>
            <w:r>
              <w:rPr>
                <w:rFonts w:hint="eastAsia" w:ascii="宋体" w:hAnsi="宋体" w:eastAsia="宋体" w:cs="宋体"/>
                <w:kern w:val="0"/>
                <w:sz w:val="24"/>
                <w:szCs w:val="24"/>
                <w:lang w:val="en-US" w:eastAsia="zh" w:bidi="ar"/>
                <w:woUserID w:val="1"/>
              </w:rPr>
              <w:t>打印速度：10-500mm/s</w:t>
            </w:r>
          </w:p>
          <w:p w14:paraId="0E22E9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9.</w:t>
            </w:r>
            <w:r>
              <w:rPr>
                <w:rFonts w:hint="eastAsia" w:ascii="宋体" w:hAnsi="宋体" w:eastAsia="宋体" w:cs="宋体"/>
                <w:kern w:val="0"/>
                <w:sz w:val="24"/>
                <w:szCs w:val="24"/>
                <w:lang w:val="en-US" w:eastAsia="zh" w:bidi="ar"/>
                <w:woUserID w:val="1"/>
              </w:rPr>
              <w:t>喷头数量：1个，模块化 冷却方式:液冷（散热区冷却）/风冷（模型冷却）</w:t>
            </w:r>
          </w:p>
          <w:p w14:paraId="1F31A5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10.</w:t>
            </w:r>
            <w:r>
              <w:rPr>
                <w:rFonts w:hint="eastAsia" w:ascii="宋体" w:hAnsi="宋体" w:eastAsia="宋体" w:cs="宋体"/>
                <w:kern w:val="0"/>
                <w:sz w:val="24"/>
                <w:szCs w:val="24"/>
                <w:lang w:val="en-US" w:eastAsia="zh" w:bidi="ar"/>
                <w:woUserID w:val="1"/>
              </w:rPr>
              <w:t>喷头直径：标配2mm（标配），4/6/8/10mm（可选）</w:t>
            </w:r>
          </w:p>
          <w:p w14:paraId="675EAB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11.</w:t>
            </w:r>
            <w:r>
              <w:rPr>
                <w:rFonts w:hint="eastAsia" w:ascii="宋体" w:hAnsi="宋体" w:eastAsia="宋体" w:cs="宋体"/>
                <w:kern w:val="0"/>
                <w:sz w:val="24"/>
                <w:szCs w:val="24"/>
                <w:lang w:val="en-US" w:eastAsia="zh" w:bidi="ar"/>
                <w:woUserID w:val="1"/>
              </w:rPr>
              <w:t>喷头温度：Max 500℃</w:t>
            </w:r>
          </w:p>
          <w:p w14:paraId="1A640C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12.</w:t>
            </w:r>
            <w:r>
              <w:rPr>
                <w:rFonts w:hint="eastAsia" w:ascii="宋体" w:hAnsi="宋体" w:eastAsia="宋体" w:cs="宋体"/>
                <w:kern w:val="0"/>
                <w:sz w:val="24"/>
                <w:szCs w:val="24"/>
                <w:lang w:val="en-US" w:eastAsia="zh" w:bidi="ar"/>
                <w:woUserID w:val="1"/>
              </w:rPr>
              <w:t>平台温度：Max 120℃</w:t>
            </w:r>
          </w:p>
          <w:p w14:paraId="3729FD1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13.</w:t>
            </w:r>
            <w:r>
              <w:rPr>
                <w:rFonts w:hint="eastAsia" w:ascii="宋体" w:hAnsi="宋体" w:eastAsia="宋体" w:cs="宋体"/>
                <w:kern w:val="0"/>
                <w:sz w:val="24"/>
                <w:szCs w:val="24"/>
                <w:lang w:val="en-US" w:eastAsia="zh" w:bidi="ar"/>
                <w:woUserID w:val="1"/>
              </w:rPr>
              <w:t>支持材料：打印材料符合生物相容性标准，抗菌抗紫外线，可降解。提供检测报告。可支持PETG,PLA,PC,PA,ASA,ABS,TPU等</w:t>
            </w:r>
          </w:p>
          <w:p w14:paraId="5BF56AF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14.</w:t>
            </w:r>
            <w:r>
              <w:rPr>
                <w:rFonts w:hint="eastAsia" w:ascii="宋体" w:hAnsi="宋体" w:eastAsia="宋体" w:cs="宋体"/>
                <w:kern w:val="0"/>
                <w:sz w:val="24"/>
                <w:szCs w:val="24"/>
                <w:lang w:val="en-US" w:eastAsia="zh" w:bidi="ar"/>
                <w:woUserID w:val="1"/>
              </w:rPr>
              <w:t>环境要求：15-35℃，湿度20-50%</w:t>
            </w:r>
          </w:p>
          <w:p w14:paraId="3CC47FB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15.</w:t>
            </w:r>
            <w:r>
              <w:rPr>
                <w:rFonts w:hint="eastAsia" w:ascii="宋体" w:hAnsi="宋体" w:eastAsia="宋体" w:cs="宋体"/>
                <w:kern w:val="0"/>
                <w:sz w:val="24"/>
                <w:szCs w:val="24"/>
                <w:lang w:val="en-US" w:eastAsia="zh" w:bidi="ar"/>
                <w:woUserID w:val="1"/>
              </w:rPr>
              <w:t>显示屏：  13英寸中/英文操作彩色触屏</w:t>
            </w:r>
          </w:p>
          <w:p w14:paraId="2EAB7E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16.</w:t>
            </w:r>
            <w:r>
              <w:rPr>
                <w:rFonts w:hint="eastAsia" w:ascii="宋体" w:hAnsi="宋体" w:eastAsia="宋体" w:cs="宋体"/>
                <w:kern w:val="0"/>
                <w:sz w:val="24"/>
                <w:szCs w:val="24"/>
                <w:lang w:val="en-US" w:eastAsia="zh" w:bidi="ar"/>
                <w:woUserID w:val="1"/>
              </w:rPr>
              <w:t xml:space="preserve">硬件组成： 打印机：1500*1500*2000mm </w:t>
            </w:r>
            <w:r>
              <w:rPr>
                <w:rFonts w:hint="eastAsia" w:ascii="宋体" w:hAnsi="宋体" w:eastAsia="宋体" w:cs="宋体"/>
                <w:kern w:val="0"/>
                <w:sz w:val="24"/>
                <w:szCs w:val="24"/>
                <w:lang w:val="en-US" w:eastAsia="zh-CN" w:bidi="ar"/>
                <w:woUserID w:val="1"/>
              </w:rPr>
              <w:t>17.</w:t>
            </w:r>
            <w:r>
              <w:rPr>
                <w:rFonts w:hint="eastAsia" w:ascii="宋体" w:hAnsi="宋体" w:eastAsia="宋体" w:cs="宋体"/>
                <w:kern w:val="0"/>
                <w:sz w:val="24"/>
                <w:szCs w:val="24"/>
                <w:lang w:val="en-US" w:eastAsia="zh" w:bidi="ar"/>
                <w:woUserID w:val="1"/>
              </w:rPr>
              <w:t>压缩机：890*650*835mm 冷干机：650*430*670mm 气罐：:720*680*2060mm</w:t>
            </w:r>
          </w:p>
          <w:p w14:paraId="146C28D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 w:bidi="ar"/>
                <w:woUserID w:val="1"/>
              </w:rPr>
              <w:t>机器重量：打印机：500kg 压缩机:131kg 冷干机：42kg 气罐：100kg</w:t>
            </w:r>
          </w:p>
          <w:p w14:paraId="5E4F7D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18.</w:t>
            </w:r>
            <w:r>
              <w:rPr>
                <w:rFonts w:hint="eastAsia" w:ascii="宋体" w:hAnsi="宋体" w:eastAsia="宋体" w:cs="宋体"/>
                <w:kern w:val="0"/>
                <w:sz w:val="24"/>
                <w:szCs w:val="24"/>
                <w:lang w:val="en-US" w:eastAsia="zh" w:bidi="ar"/>
                <w:woUserID w:val="1"/>
              </w:rPr>
              <w:t>软件语言：中文/英文</w:t>
            </w:r>
          </w:p>
          <w:p w14:paraId="5D3451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19.</w:t>
            </w:r>
            <w:r>
              <w:rPr>
                <w:rFonts w:hint="eastAsia" w:ascii="宋体" w:hAnsi="宋体" w:eastAsia="宋体" w:cs="宋体"/>
                <w:kern w:val="0"/>
                <w:sz w:val="24"/>
                <w:szCs w:val="24"/>
                <w:lang w:val="en-US" w:eastAsia="zh" w:bidi="ar"/>
                <w:woUserID w:val="1"/>
              </w:rPr>
              <w:t>打印方式：支持SD卡拔插及USB连接</w:t>
            </w:r>
          </w:p>
          <w:p w14:paraId="54EBB72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20.</w:t>
            </w:r>
            <w:r>
              <w:rPr>
                <w:rFonts w:hint="eastAsia" w:ascii="宋体" w:hAnsi="宋体" w:eastAsia="宋体" w:cs="宋体"/>
                <w:kern w:val="0"/>
                <w:sz w:val="24"/>
                <w:szCs w:val="24"/>
                <w:lang w:val="en-US" w:eastAsia="zh" w:bidi="ar"/>
                <w:woUserID w:val="1"/>
              </w:rPr>
              <w:t>电源输入：AC100v-240v 50Hz/60Hz</w:t>
            </w:r>
          </w:p>
          <w:p w14:paraId="461A2E5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21.</w:t>
            </w:r>
            <w:r>
              <w:rPr>
                <w:rFonts w:hint="eastAsia" w:ascii="宋体" w:hAnsi="宋体" w:eastAsia="宋体" w:cs="宋体"/>
                <w:kern w:val="0"/>
                <w:sz w:val="24"/>
                <w:szCs w:val="24"/>
                <w:lang w:val="en-US" w:eastAsia="zh" w:bidi="ar"/>
                <w:woUserID w:val="1"/>
              </w:rPr>
              <w:t>电源输出：DC 24V(四电源架构)</w:t>
            </w:r>
          </w:p>
          <w:p w14:paraId="3CF37D6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宋体" w:hAnsi="宋体" w:eastAsia="宋体" w:cs="宋体"/>
                <w:kern w:val="0"/>
                <w:sz w:val="24"/>
                <w:szCs w:val="24"/>
                <w:lang w:val="en-US" w:eastAsia="zh" w:bidi="ar"/>
                <w:woUserID w:val="1"/>
              </w:rPr>
            </w:pPr>
            <w:r>
              <w:rPr>
                <w:rFonts w:hint="eastAsia" w:ascii="宋体" w:hAnsi="宋体" w:eastAsia="宋体" w:cs="宋体"/>
                <w:kern w:val="0"/>
                <w:sz w:val="24"/>
                <w:szCs w:val="24"/>
                <w:lang w:val="en-US" w:eastAsia="zh-CN" w:bidi="ar"/>
                <w:woUserID w:val="1"/>
              </w:rPr>
              <w:t>22.</w:t>
            </w:r>
            <w:r>
              <w:rPr>
                <w:rFonts w:hint="eastAsia" w:ascii="宋体" w:hAnsi="宋体" w:eastAsia="宋体" w:cs="宋体"/>
                <w:kern w:val="0"/>
                <w:sz w:val="24"/>
                <w:szCs w:val="24"/>
                <w:lang w:val="en-US" w:eastAsia="zh" w:bidi="ar"/>
                <w:woUserID w:val="1"/>
              </w:rPr>
              <w:t>功   率：3080W</w:t>
            </w:r>
          </w:p>
          <w:p w14:paraId="719C8C8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Style w:val="11"/>
                <w:rFonts w:hint="eastAsia" w:ascii="宋体" w:hAnsi="宋体" w:eastAsia="宋体" w:cs="宋体"/>
                <w:kern w:val="0"/>
                <w:sz w:val="24"/>
                <w:szCs w:val="24"/>
                <w:lang w:val="en-US" w:eastAsia="zh-CN" w:bidi="ar"/>
                <w:woUserID w:val="1"/>
              </w:rPr>
              <w:t>3.</w:t>
            </w:r>
            <w:r>
              <w:rPr>
                <w:rStyle w:val="11"/>
                <w:rFonts w:ascii="宋体" w:hAnsi="宋体" w:eastAsia="宋体" w:cs="宋体"/>
                <w:kern w:val="0"/>
                <w:sz w:val="24"/>
                <w:szCs w:val="24"/>
                <w:lang w:val="en-US" w:eastAsia="zh-CN" w:bidi="ar"/>
                <w:woUserID w:val="1"/>
              </w:rPr>
              <w:t>定制式矫形鞋垫 3D 打印机 1 台</w:t>
            </w:r>
          </w:p>
          <w:p w14:paraId="78C2A5D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1.机器尺寸：730x540x490mm</w:t>
            </w:r>
          </w:p>
          <w:p w14:paraId="0912CC2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打印尺寸：320x200x200mm</w:t>
            </w:r>
          </w:p>
          <w:p w14:paraId="4654FFD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最大打印速度≤180mm/s；</w:t>
            </w:r>
          </w:p>
          <w:p w14:paraId="006B36B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4.2 </w:t>
            </w:r>
            <w:r>
              <w:rPr>
                <w:rFonts w:hint="eastAsia" w:ascii="宋体" w:hAnsi="宋体" w:eastAsia="宋体" w:cs="宋体"/>
                <w:kern w:val="0"/>
                <w:sz w:val="24"/>
                <w:szCs w:val="24"/>
                <w:lang w:val="en-US" w:eastAsia="zh-CN" w:bidi="ar"/>
                <w:woUserID w:val="1"/>
              </w:rPr>
              <w:t>个</w:t>
            </w:r>
            <w:r>
              <w:rPr>
                <w:rFonts w:ascii="宋体" w:hAnsi="宋体" w:eastAsia="宋体" w:cs="宋体"/>
                <w:kern w:val="0"/>
                <w:sz w:val="24"/>
                <w:szCs w:val="24"/>
                <w:lang w:val="en-US" w:eastAsia="zh-CN" w:bidi="ar"/>
                <w:woUserID w:val="1"/>
              </w:rPr>
              <w:t>工位，可单独打印工作；</w:t>
            </w:r>
          </w:p>
          <w:p w14:paraId="3DC0C2D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打印精度 ±0.1mm/100mm；</w:t>
            </w:r>
          </w:p>
          <w:p w14:paraId="34BF641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工作喷嘴温度≤300℃；</w:t>
            </w:r>
          </w:p>
          <w:p w14:paraId="217657F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4. 支具打磨机 1 套</w:t>
            </w:r>
          </w:p>
          <w:p w14:paraId="6280186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产品型号：HJ</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DM</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01</w:t>
            </w:r>
          </w:p>
          <w:p w14:paraId="0ACDD65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功率：550W</w:t>
            </w:r>
          </w:p>
          <w:p w14:paraId="1E245D5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额定电压：220V</w:t>
            </w:r>
          </w:p>
          <w:p w14:paraId="45E30CB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额定频率：50HZ</w:t>
            </w:r>
          </w:p>
          <w:p w14:paraId="104830F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空载转速：2000r/min</w:t>
            </w:r>
          </w:p>
          <w:p w14:paraId="4F2035A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砂轮尺寸：100</w:t>
            </w:r>
            <w:r>
              <w:rPr>
                <w:rFonts w:hint="eastAsia" w:ascii="宋体" w:hAnsi="宋体" w:eastAsia="宋体" w:cs="宋体"/>
                <w:kern w:val="0"/>
                <w:sz w:val="24"/>
                <w:szCs w:val="24"/>
                <w:lang w:val="en-US" w:eastAsia="zh-CN" w:bidi="ar"/>
                <w:woUserID w:val="1"/>
              </w:rPr>
              <w:t>*</w:t>
            </w:r>
            <w:r>
              <w:rPr>
                <w:rStyle w:val="12"/>
                <w:rFonts w:ascii="宋体" w:hAnsi="宋体" w:eastAsia="宋体" w:cs="宋体"/>
                <w:kern w:val="0"/>
                <w:sz w:val="24"/>
                <w:szCs w:val="24"/>
                <w:lang w:val="en-US" w:eastAsia="zh-CN" w:bidi="ar"/>
                <w:woUserID w:val="1"/>
              </w:rPr>
              <w:t>20</w:t>
            </w:r>
            <w:r>
              <w:rPr>
                <w:rStyle w:val="12"/>
                <w:rFonts w:hint="eastAsia" w:ascii="宋体" w:hAnsi="宋体" w:eastAsia="宋体" w:cs="宋体"/>
                <w:kern w:val="0"/>
                <w:sz w:val="24"/>
                <w:szCs w:val="24"/>
                <w:lang w:val="en-US" w:eastAsia="zh-CN" w:bidi="ar"/>
                <w:woUserID w:val="1"/>
              </w:rPr>
              <w:t>*</w:t>
            </w:r>
            <w:r>
              <w:rPr>
                <w:rFonts w:ascii="宋体" w:hAnsi="宋体" w:eastAsia="宋体" w:cs="宋体"/>
                <w:kern w:val="0"/>
                <w:sz w:val="24"/>
                <w:szCs w:val="24"/>
                <w:lang w:val="en-US" w:eastAsia="zh-CN" w:bidi="ar"/>
                <w:woUserID w:val="1"/>
              </w:rPr>
              <w:t>32 mm</w:t>
            </w:r>
          </w:p>
          <w:p w14:paraId="08818A3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5. 光盘刻录机 1 套</w:t>
            </w:r>
          </w:p>
          <w:p w14:paraId="4256ED6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读写速度：8XDVD 和 24XCD 双层记录和擦除速度</w:t>
            </w:r>
          </w:p>
          <w:p w14:paraId="6BAA2BA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尺寸：厚度仅 12mm，长宽 141mmx136mm</w:t>
            </w:r>
          </w:p>
          <w:p w14:paraId="261CBAE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保护：缓冲欠载保护</w:t>
            </w:r>
          </w:p>
          <w:p w14:paraId="5E9D396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eastAsia="宋体"/>
                <w:sz w:val="24"/>
                <w:woUserID w:val="1"/>
              </w:rPr>
            </w:pPr>
            <w:r>
              <w:rPr>
                <w:rFonts w:ascii="宋体" w:hAnsi="宋体" w:eastAsia="宋体" w:cs="宋体"/>
                <w:kern w:val="0"/>
                <w:sz w:val="24"/>
                <w:szCs w:val="24"/>
                <w:lang w:val="en-US" w:eastAsia="zh-CN" w:bidi="ar"/>
                <w:woUserID w:val="1"/>
              </w:rPr>
              <w:t>4. 兼容性：适用于 WINXP</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WIN 10、Vista、Linux 以及 Max OS</w:t>
            </w:r>
          </w:p>
          <w:p w14:paraId="590AECD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6. 笔记本电脑 2 台</w:t>
            </w:r>
          </w:p>
          <w:p w14:paraId="04100B9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品牌 联想（Lenovo）</w:t>
            </w:r>
          </w:p>
          <w:p w14:paraId="4B19F4A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型号 拯救者刃 9000K</w:t>
            </w:r>
          </w:p>
          <w:p w14:paraId="1CDCCAF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系统 Windows 11 家庭中文版</w:t>
            </w:r>
          </w:p>
          <w:p w14:paraId="49A24FC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类型 单主机</w:t>
            </w:r>
          </w:p>
          <w:p w14:paraId="5657477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处理器 intel Core Ultra 7</w:t>
            </w:r>
          </w:p>
          <w:p w14:paraId="69EA470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硬盘容量 2TB SSD</w:t>
            </w:r>
          </w:p>
          <w:p w14:paraId="017B8A7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 内存容量 64GB</w:t>
            </w:r>
          </w:p>
          <w:p w14:paraId="42954D3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8.CPU 型号 Ultra7</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265K</w:t>
            </w:r>
          </w:p>
          <w:p w14:paraId="233D5F3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eastAsia="宋体"/>
                <w:sz w:val="24"/>
                <w:woUserID w:val="1"/>
              </w:rPr>
            </w:pPr>
            <w:r>
              <w:rPr>
                <w:rFonts w:ascii="宋体" w:hAnsi="宋体" w:eastAsia="宋体" w:cs="宋体"/>
                <w:kern w:val="0"/>
                <w:sz w:val="24"/>
                <w:szCs w:val="24"/>
                <w:lang w:val="en-US" w:eastAsia="zh-CN" w:bidi="ar"/>
                <w:woUserID w:val="1"/>
              </w:rPr>
              <w:t>9. 显卡型号 RTX 5060Ti10. 售后服务 三年质保</w:t>
            </w:r>
          </w:p>
          <w:p w14:paraId="1720264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7. 模型处理工具箱 1 套</w:t>
            </w:r>
          </w:p>
          <w:p w14:paraId="4E0CFD8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工具分类：尖嘴钳、剪刀、打磨工具、砂纸、胶水等；</w:t>
            </w:r>
          </w:p>
          <w:p w14:paraId="383742E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游标卡尺一套；</w:t>
            </w:r>
          </w:p>
          <w:p w14:paraId="574B579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eastAsia="宋体"/>
                <w:sz w:val="24"/>
                <w:woUserID w:val="1"/>
              </w:rPr>
            </w:pPr>
            <w:r>
              <w:rPr>
                <w:rFonts w:ascii="宋体" w:hAnsi="宋体" w:eastAsia="宋体" w:cs="宋体"/>
                <w:kern w:val="0"/>
                <w:sz w:val="24"/>
                <w:szCs w:val="24"/>
                <w:lang w:val="en-US" w:eastAsia="zh-CN" w:bidi="ar"/>
                <w:woUserID w:val="1"/>
              </w:rPr>
              <w:t>3. 箱子尺寸：</w:t>
            </w:r>
            <w:r>
              <w:rPr>
                <w:rFonts w:ascii="宋体" w:hAnsi="宋体" w:eastAsia="宋体" w:cs="宋体"/>
                <w:color w:val="FF0000"/>
                <w:kern w:val="0"/>
                <w:sz w:val="24"/>
                <w:szCs w:val="24"/>
                <w:lang w:val="en-US" w:eastAsia="zh-CN" w:bidi="ar"/>
                <w:woUserID w:val="1"/>
              </w:rPr>
              <w:t>360</w:t>
            </w:r>
            <w:r>
              <w:rPr>
                <w:rFonts w:hint="eastAsia" w:ascii="宋体" w:hAnsi="宋体" w:eastAsia="宋体" w:cs="宋体"/>
                <w:color w:val="FF0000"/>
                <w:kern w:val="0"/>
                <w:sz w:val="24"/>
                <w:szCs w:val="24"/>
                <w:lang w:val="en-US" w:eastAsia="zh-CN" w:bidi="ar"/>
                <w:woUserID w:val="1"/>
              </w:rPr>
              <w:t>*</w:t>
            </w:r>
            <w:r>
              <w:rPr>
                <w:rStyle w:val="12"/>
                <w:rFonts w:ascii="宋体" w:hAnsi="宋体" w:eastAsia="宋体" w:cs="宋体"/>
                <w:color w:val="FF0000"/>
                <w:kern w:val="0"/>
                <w:sz w:val="24"/>
                <w:szCs w:val="24"/>
                <w:lang w:val="en-US" w:eastAsia="zh-CN" w:bidi="ar"/>
                <w:woUserID w:val="1"/>
              </w:rPr>
              <w:t>250</w:t>
            </w:r>
            <w:r>
              <w:rPr>
                <w:rStyle w:val="12"/>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10mm</w:t>
            </w:r>
          </w:p>
        </w:tc>
        <w:tc>
          <w:tcPr>
            <w:tcW w:w="11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14A32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1</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383C1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套</w:t>
            </w:r>
          </w:p>
        </w:tc>
      </w:tr>
      <w:tr w14:paraId="170C0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CellSpacing w:w="15" w:type="dxa"/>
        </w:trPr>
        <w:tc>
          <w:tcPr>
            <w:tcW w:w="96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18C3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2</w:t>
            </w:r>
          </w:p>
        </w:tc>
        <w:tc>
          <w:tcPr>
            <w:tcW w:w="164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6C6D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数字门诊系统</w:t>
            </w:r>
          </w:p>
        </w:tc>
        <w:tc>
          <w:tcPr>
            <w:tcW w:w="66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30F31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w:t>
            </w:r>
            <w:r>
              <w:rPr>
                <w:rStyle w:val="11"/>
                <w:rFonts w:ascii="宋体" w:hAnsi="宋体" w:eastAsia="宋体" w:cs="宋体"/>
                <w:kern w:val="0"/>
                <w:sz w:val="24"/>
                <w:szCs w:val="24"/>
                <w:lang w:val="en-US" w:eastAsia="zh-CN" w:bidi="ar"/>
                <w:woUserID w:val="1"/>
              </w:rPr>
              <w:t>足底压力步态评估仪（大）1 套</w:t>
            </w:r>
          </w:p>
          <w:p w14:paraId="795620C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1.硬件参数：</w:t>
            </w:r>
          </w:p>
          <w:p w14:paraId="3A6EB35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（1）尺寸：1220</w:t>
            </w:r>
            <w:r>
              <w:rPr>
                <w:rFonts w:hint="eastAsia" w:ascii="宋体" w:hAnsi="宋体" w:eastAsia="宋体" w:cs="宋体"/>
                <w:kern w:val="0"/>
                <w:sz w:val="24"/>
                <w:szCs w:val="24"/>
                <w:lang w:val="en-US" w:eastAsia="zh-CN" w:bidi="ar"/>
                <w:woUserID w:val="1"/>
              </w:rPr>
              <w:t>*</w:t>
            </w:r>
            <w:r>
              <w:rPr>
                <w:rStyle w:val="12"/>
                <w:rFonts w:ascii="宋体" w:hAnsi="宋体" w:eastAsia="宋体" w:cs="宋体"/>
                <w:kern w:val="0"/>
                <w:sz w:val="24"/>
                <w:szCs w:val="24"/>
                <w:lang w:val="en-US" w:eastAsia="zh-CN" w:bidi="ar"/>
                <w:woUserID w:val="1"/>
              </w:rPr>
              <w:t>580</w:t>
            </w:r>
            <w:r>
              <w:rPr>
                <w:rStyle w:val="12"/>
                <w:rFonts w:hint="eastAsia" w:ascii="宋体" w:hAnsi="宋体" w:eastAsia="宋体" w:cs="宋体"/>
                <w:kern w:val="0"/>
                <w:sz w:val="24"/>
                <w:szCs w:val="24"/>
                <w:lang w:val="en-US" w:eastAsia="zh-CN" w:bidi="ar"/>
                <w:woUserID w:val="1"/>
              </w:rPr>
              <w:t>*</w:t>
            </w:r>
            <w:r>
              <w:rPr>
                <w:rFonts w:ascii="宋体" w:hAnsi="宋体" w:eastAsia="宋体" w:cs="宋体"/>
                <w:kern w:val="0"/>
                <w:sz w:val="24"/>
                <w:szCs w:val="24"/>
                <w:lang w:val="en-US" w:eastAsia="zh-CN" w:bidi="ar"/>
                <w:woUserID w:val="1"/>
              </w:rPr>
              <w:t>28mm</w:t>
            </w:r>
          </w:p>
          <w:p w14:paraId="40AB750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（2）采集频率：≥400Hz</w:t>
            </w:r>
          </w:p>
          <w:p w14:paraId="29992F6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▲（3）传感器类型：压阻式栅栏传感矩阵（柔性薄膜）</w:t>
            </w:r>
          </w:p>
          <w:p w14:paraId="5C034E4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▲（4）传感矩阵触点数量：27648 个</w:t>
            </w:r>
          </w:p>
          <w:p w14:paraId="72B2AEF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▲（5）传感器矩阵触点密度≥6 个 /cm²</w:t>
            </w:r>
          </w:p>
          <w:p w14:paraId="5D30CC5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（6）传感矩阵尺寸：88mm²</w:t>
            </w:r>
          </w:p>
          <w:p w14:paraId="3D9413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（7）量程：≥200N/cm²</w:t>
            </w:r>
          </w:p>
          <w:p w14:paraId="624BA1A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（8）力测量误差率：≤最大量程的 ±2%</w:t>
            </w:r>
          </w:p>
          <w:p w14:paraId="5F7958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软件参数：</w:t>
            </w:r>
          </w:p>
          <w:p w14:paraId="5EFE6BE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（1）本地 windows 评估软件。</w:t>
            </w:r>
          </w:p>
          <w:p w14:paraId="7B41D42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（2）系统语言为中文。</w:t>
            </w:r>
          </w:p>
          <w:p w14:paraId="0B3B457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（3）可支持光脚或着袜状态下的足底压力数据实时采集和实时显示。</w:t>
            </w:r>
          </w:p>
          <w:p w14:paraId="3E7D09D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（4）支持站立静态采集模式和步行动态采集模式来分析足底压力并进行综合评价。</w:t>
            </w:r>
          </w:p>
          <w:p w14:paraId="2CFFF3F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（5）静态足压报告包括足底十一分区每个区域的接触面积、面积占比、压力及压力占比、最大压强与平均压强。</w:t>
            </w:r>
          </w:p>
          <w:p w14:paraId="3FBFE2E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（6）静态足压四分区分析。提供左前、左后、右前、右后四个分区中各个区域的接触面积、最大压强与平均压强，四分区承重比例。</w:t>
            </w:r>
          </w:p>
          <w:p w14:paraId="5A2A988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（7）提供足压山峰 3D 图，提供左右足接触面积、最大压强、平均压强与压力峰值区域。（8）静态步态检测可显示动态足弓 AI 指数，提供正常足弓值范围。</w:t>
            </w:r>
          </w:p>
          <w:p w14:paraId="15236A9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▲（9）提供在睁、闭眼站立状态下的平衡能力分析。包含平均位置、标准差、距离和平均速度、重心偏向等 COP 时空差数。</w:t>
            </w:r>
          </w:p>
          <w:p w14:paraId="38413BD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2"/>
                <w:rFonts w:ascii="宋体" w:hAnsi="宋体" w:eastAsia="宋体" w:cs="宋体"/>
                <w:kern w:val="0"/>
                <w:sz w:val="24"/>
                <w:szCs w:val="24"/>
                <w:lang w:val="en-US" w:eastAsia="zh-CN" w:bidi="ar"/>
                <w:woUserID w:val="1"/>
              </w:rPr>
            </w:pPr>
            <w:r>
              <w:rPr>
                <w:rFonts w:ascii="宋体" w:hAnsi="宋体" w:eastAsia="宋体" w:cs="宋体"/>
                <w:i/>
                <w:kern w:val="0"/>
                <w:sz w:val="24"/>
                <w:szCs w:val="24"/>
                <w:lang w:val="en-US" w:eastAsia="zh-CN" w:bidi="ar"/>
                <w:woUserID w:val="1"/>
              </w:rPr>
              <w:t>（10）</w:t>
            </w:r>
            <w:r>
              <w:rPr>
                <w:rFonts w:ascii="宋体" w:hAnsi="宋体" w:eastAsia="宋体" w:cs="宋体"/>
                <w:kern w:val="0"/>
                <w:sz w:val="24"/>
                <w:szCs w:val="24"/>
                <w:lang w:val="en-US" w:eastAsia="zh-CN" w:bidi="ar"/>
                <w:woUserID w:val="1"/>
              </w:rPr>
              <w:t>提供在静态站立时前后、左右方向的重心摆动范围（振幅），包含左、右脚足底压力中心以及身体足底压力中心的轨迹。（11）提供在步相周期中左右脚在着地期、平足期、蹬伸期和摆动期的占比与用时对比。（12）提供支撑期的动图展示，同时提供足底压力中心及足底压力最大值的轨迹变化图像，着地位置，COP 距离、COP 偏移指数 (CPEI)、接触面积、COP 速度、步偏角、最大压强、平均压强、步长、步宽</w:t>
            </w:r>
            <w:r>
              <w:rPr>
                <w:rStyle w:val="12"/>
                <w:rFonts w:ascii="宋体" w:hAnsi="宋体" w:eastAsia="宋体" w:cs="宋体"/>
                <w:kern w:val="0"/>
                <w:sz w:val="24"/>
                <w:szCs w:val="24"/>
                <w:lang w:val="en-US" w:eastAsia="zh-CN" w:bidi="ar"/>
                <w:woUserID w:val="1"/>
              </w:rPr>
              <w:t>。</w:t>
            </w:r>
          </w:p>
          <w:p w14:paraId="0A3FA3C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（13）支持同时播放双脚或指定播放任意一步的 COP 轨迹。</w:t>
            </w:r>
          </w:p>
          <w:p w14:paraId="4902AAC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▲（14）提供足部十一分区在步态周期的各个周期内的瞬时压强分布及最大压强点。（15）数据打印输出中文报告，同时支持测试分析页面的打印输出。</w:t>
            </w:r>
          </w:p>
          <w:p w14:paraId="316139F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（16）支持检测者名单批量导入及报告数据批量导出功能，用于筛查等场景。支持扫码添加名单。</w:t>
            </w:r>
          </w:p>
          <w:p w14:paraId="141B162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（17）支持测试时长的参数修改及医生账号的创建、上传签名与管理。</w:t>
            </w:r>
          </w:p>
          <w:p w14:paraId="33B29F3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（18）支持上传机构 LOGO 用于软件首页及报告页面呈现。</w:t>
            </w:r>
          </w:p>
          <w:p w14:paraId="54927B1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（19）支持报告 PDF 下载，支持 CSV，JPG 数据下载。</w:t>
            </w:r>
          </w:p>
          <w:p w14:paraId="2C208E9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▲（20）支持报告前后对比。</w:t>
            </w:r>
          </w:p>
          <w:p w14:paraId="06AD7CA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▲（21）支持接入鞋垫 / 鞋定制数据的 SaaS 系统。</w:t>
            </w:r>
          </w:p>
          <w:p w14:paraId="0CEEF6C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（22）支持 API 开放，支持接入院内 HIS 系统。</w:t>
            </w:r>
          </w:p>
          <w:p w14:paraId="6B3BEB8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Style w:val="11"/>
                <w:rFonts w:hint="eastAsia" w:ascii="宋体" w:hAnsi="宋体" w:eastAsia="宋体" w:cs="宋体"/>
                <w:kern w:val="0"/>
                <w:sz w:val="24"/>
                <w:szCs w:val="24"/>
                <w:lang w:val="en-US" w:eastAsia="zh-CN" w:bidi="ar"/>
                <w:woUserID w:val="1"/>
              </w:rPr>
              <w:t>2</w:t>
            </w:r>
            <w:r>
              <w:rPr>
                <w:rStyle w:val="11"/>
                <w:rFonts w:ascii="宋体" w:hAnsi="宋体" w:eastAsia="宋体" w:cs="宋体"/>
                <w:kern w:val="0"/>
                <w:sz w:val="24"/>
                <w:szCs w:val="24"/>
                <w:lang w:val="en-US" w:eastAsia="zh-CN" w:bidi="ar"/>
                <w:woUserID w:val="1"/>
              </w:rPr>
              <w:t>. 足底压力步态评估仪（小）1 套</w:t>
            </w:r>
          </w:p>
          <w:p w14:paraId="3ECBF00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硬件参数：</w:t>
            </w:r>
          </w:p>
          <w:p w14:paraId="0B11E0E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（1）尺寸：</w:t>
            </w:r>
            <w:r>
              <w:rPr>
                <w:rFonts w:ascii="宋体" w:hAnsi="宋体" w:eastAsia="宋体" w:cs="宋体"/>
                <w:color w:val="FF0000"/>
                <w:kern w:val="0"/>
                <w:sz w:val="24"/>
                <w:szCs w:val="24"/>
                <w:lang w:val="en-US" w:eastAsia="zh-CN" w:bidi="ar"/>
                <w:woUserID w:val="1"/>
              </w:rPr>
              <w:t>560</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490</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24mm</w:t>
            </w:r>
          </w:p>
          <w:p w14:paraId="7E9FE58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（2）采集频率：≥400Hz</w:t>
            </w:r>
          </w:p>
          <w:p w14:paraId="3269022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▲（3）传感器类型：压阻式栅栏传感矩阵（柔性薄膜）</w:t>
            </w:r>
          </w:p>
          <w:p w14:paraId="37C9303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▲（4）传感矩阵触点数量：9216 个</w:t>
            </w:r>
          </w:p>
          <w:p w14:paraId="16B2103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▲（5）传感器矩阵触点密度≥6 个 /cm²</w:t>
            </w:r>
          </w:p>
          <w:p w14:paraId="452FA34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（6）传感矩阵尺寸：88mm²</w:t>
            </w:r>
          </w:p>
          <w:p w14:paraId="3029AC0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（7）量程：≥200N/cm²</w:t>
            </w:r>
          </w:p>
          <w:p w14:paraId="610D1F5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（8）力测量误差率：≤最大量程的 ±2%</w:t>
            </w:r>
          </w:p>
          <w:p w14:paraId="6BF75C3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软件参数：</w:t>
            </w:r>
          </w:p>
          <w:p w14:paraId="1E8A8B3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（1）本地 windows 评估软件。</w:t>
            </w:r>
          </w:p>
          <w:p w14:paraId="498CAC3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（2）系统语言为中文。</w:t>
            </w:r>
          </w:p>
          <w:p w14:paraId="41D949B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（3）可支持光脚或着袜状态下的足底压力数据实时采集和实时显示。</w:t>
            </w:r>
          </w:p>
          <w:p w14:paraId="5DD1D3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（4）支持站立静态采集模式和步行动态采集模式来分析足底压力并进行综合评价。</w:t>
            </w:r>
          </w:p>
          <w:p w14:paraId="64A8DA8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（5）静态足压报告包括足底十一分区每个区域的接触面积、面积占比、压力及压力占比、最大压强与平均压强。</w:t>
            </w:r>
          </w:p>
          <w:p w14:paraId="240D68E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（6）静态足压四分区分析。提供左前、左后、右前、右后四个分区中各个区域的接触面积、最大压强与平均压强，四分区承重比例。</w:t>
            </w:r>
          </w:p>
          <w:p w14:paraId="7C43A17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（7）提供足压山峰 3D 图，提供左右足接触面积、最大压强、平均压强与压力峰值区域。（8）静态步态检测可显示动态足弓 AI 指数，提供正常足弓值范围。</w:t>
            </w:r>
          </w:p>
          <w:p w14:paraId="1683986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▲（9）提供在睁、闭眼站立状态下的平衡能力分析。包含平均位置、标准差、距离和平均速度、重心偏向等 COP 时空差数。</w:t>
            </w:r>
          </w:p>
          <w:p w14:paraId="68F64BE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10）提供在静态站立时前后、左右方向的重心摆动范围（振幅），包含左、右脚足底压力中心以及身体足底压力中心的轨迹。（11）提供支撑期的动图展示，同时提供足底压力中心及足底压力最大值的轨迹变化图像，着地位置，COP 距离、COP 偏移指数 (CPEI)、接触面积、COP 速度、步偏角、最大压强、平均压强、步长、步宽。</w:t>
            </w:r>
          </w:p>
          <w:p w14:paraId="1E036D6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（12）支持同时播放双脚或指定播放任意一步的 COP 轨迹。支持手动删除左 / 右脚任意一步的 COP 轨迹。</w:t>
            </w:r>
          </w:p>
          <w:p w14:paraId="271C2EF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▲（13）提供足部十一分区在步态周期的各个周期内的瞬时压强分布及最大压强点。（14）数据打印输出中文报告，同时支持测试分析页面的打印输出。</w:t>
            </w:r>
          </w:p>
          <w:p w14:paraId="6F4DDCC5">
            <w:pPr>
              <w:keepNext w:val="0"/>
              <w:keepLines w:val="0"/>
              <w:pageBreakBefore w:val="0"/>
              <w:widowControl/>
              <w:numPr>
                <w:ilvl w:val="0"/>
                <w:numId w:val="6"/>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支持检测者名单批量导入及报告数据批量导出功能，用于筛查等场景。支持扫码添加名单。</w:t>
            </w:r>
          </w:p>
          <w:p w14:paraId="711584F9">
            <w:pPr>
              <w:keepNext w:val="0"/>
              <w:keepLines w:val="0"/>
              <w:pageBreakBefore w:val="0"/>
              <w:widowControl/>
              <w:numPr>
                <w:ilvl w:val="0"/>
                <w:numId w:val="6"/>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支持测试时长的参数修改及医生账号的创建、上传签名与管理。</w:t>
            </w:r>
          </w:p>
          <w:p w14:paraId="318F73F9">
            <w:pPr>
              <w:keepNext w:val="0"/>
              <w:keepLines w:val="0"/>
              <w:pageBreakBefore w:val="0"/>
              <w:widowControl/>
              <w:numPr>
                <w:ilvl w:val="0"/>
                <w:numId w:val="6"/>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支持上传机构 LOGO 用于软件首页及报告页面呈现。</w:t>
            </w:r>
          </w:p>
          <w:p w14:paraId="2116D931">
            <w:pPr>
              <w:keepNext w:val="0"/>
              <w:keepLines w:val="0"/>
              <w:pageBreakBefore w:val="0"/>
              <w:widowControl/>
              <w:numPr>
                <w:ilvl w:val="0"/>
                <w:numId w:val="6"/>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支持报告 PDF 下载，支持 CSV，JPG 数据下载。</w:t>
            </w:r>
          </w:p>
          <w:p w14:paraId="311B49E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▲（19）支持报告前后对比。</w:t>
            </w:r>
          </w:p>
          <w:p w14:paraId="1ABB780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▲（20）支持接入鞋垫 / 鞋定制数据的 SaaS 系统。</w:t>
            </w:r>
          </w:p>
          <w:p w14:paraId="60D7BC3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（21）支持 API 开放，支持接入院内 HIS 系统。</w:t>
            </w:r>
          </w:p>
          <w:p w14:paraId="02DBEA0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3.三维足型扫描仪 1 套</w:t>
            </w:r>
          </w:p>
          <w:p w14:paraId="231937B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1．硬件参数：</w:t>
            </w:r>
          </w:p>
          <w:p w14:paraId="7FFC1C2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（1）产品尺寸：753mm（长）753mm（宽）465mm（高）</w:t>
            </w:r>
          </w:p>
          <w:p w14:paraId="35F0A48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（2）额定功率：30W</w:t>
            </w:r>
          </w:p>
          <w:p w14:paraId="0754E00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（3）3D 深度视觉相机传感器</w:t>
            </w:r>
          </w:p>
          <w:p w14:paraId="51AC318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（4）三维数据采集时间：＜30s</w:t>
            </w:r>
          </w:p>
          <w:p w14:paraId="6500C3D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（5）检测鞋码范围：小于 50 码，体重范围：小于 150kg2．</w:t>
            </w:r>
          </w:p>
          <w:p w14:paraId="43376C6E">
            <w:pPr>
              <w:keepNext w:val="0"/>
              <w:keepLines w:val="0"/>
              <w:pageBreakBefore w:val="0"/>
              <w:widowControl/>
              <w:numPr>
                <w:ilvl w:val="0"/>
                <w:numId w:val="5"/>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软件参数：</w:t>
            </w:r>
          </w:p>
          <w:p w14:paraId="35DC9AB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▲（1）支持本地 windows 及云计算安卓系统。</w:t>
            </w:r>
          </w:p>
          <w:p w14:paraId="042931D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▲（2）系统语言包含中英文，支持语言定制。▲（3）同步生成双足数字化三维全脚模型。（4）识别脚型类型（包含埃及脚 / 希腊脚 / 罗马脚 / 方形脚） ，提示脚型影响和适合鞋类。</w:t>
            </w:r>
          </w:p>
          <w:p w14:paraId="0A00DAB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w:t>
            </w:r>
            <w:r>
              <w:rPr>
                <w:rFonts w:hint="eastAsia" w:ascii="宋体" w:hAnsi="宋体" w:eastAsia="宋体" w:cs="宋体"/>
                <w:kern w:val="0"/>
                <w:sz w:val="24"/>
                <w:szCs w:val="24"/>
                <w:lang w:val="en-US" w:eastAsia="zh-CN" w:bidi="ar"/>
                <w:woUserID w:val="1"/>
              </w:rPr>
              <w:t>5</w:t>
            </w:r>
            <w:r>
              <w:rPr>
                <w:rFonts w:ascii="宋体" w:hAnsi="宋体" w:eastAsia="宋体" w:cs="宋体"/>
                <w:kern w:val="0"/>
                <w:sz w:val="24"/>
                <w:szCs w:val="24"/>
                <w:lang w:val="en-US" w:eastAsia="zh-CN" w:bidi="ar"/>
                <w:woUserID w:val="1"/>
              </w:rPr>
              <w:t>）自动识别拇指外翻角，外翻程度，提示脚型影响、选鞋建议与建议运动。</w:t>
            </w:r>
          </w:p>
          <w:p w14:paraId="212958C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w:t>
            </w:r>
            <w:r>
              <w:rPr>
                <w:rFonts w:hint="eastAsia" w:ascii="宋体" w:hAnsi="宋体" w:eastAsia="宋体" w:cs="宋体"/>
                <w:kern w:val="0"/>
                <w:sz w:val="24"/>
                <w:szCs w:val="24"/>
                <w:lang w:val="en-US" w:eastAsia="zh-CN" w:bidi="ar"/>
                <w:woUserID w:val="1"/>
              </w:rPr>
              <w:t>6</w:t>
            </w:r>
            <w:r>
              <w:rPr>
                <w:rFonts w:ascii="宋体" w:hAnsi="宋体" w:eastAsia="宋体" w:cs="宋体"/>
                <w:kern w:val="0"/>
                <w:sz w:val="24"/>
                <w:szCs w:val="24"/>
                <w:lang w:val="en-US" w:eastAsia="zh-CN" w:bidi="ar"/>
                <w:woUserID w:val="1"/>
              </w:rPr>
              <w:t>）自动识别后跟外翻角，外翻程度，提示脚型影响、选鞋建议与建议运动。</w:t>
            </w:r>
          </w:p>
          <w:p w14:paraId="6CC57C7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Chars="0"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自动计算脚长、着地点长、第一跖趾长、第五跖趾长、踵心长、拇指外凸点部位长、小趾外凸点部位长、腰窝部位长度、第一趾端点长度、第二趾端点长度、第五趾端点长度、水平脚宽、水平趾宽、踵心全宽、最大脚宽、斜趾宽、斜脚宽、拇指里宽、小指外宽、第一跖趾里宽、 第五跖趾里宽、 腰窝外宽、 脚趾厚度、 跖趾高、 跗骨高、 跖趾围长、 腰围、 跗围、兜跟围、脚印长度、后跟凸点高度、后容差、跗骨部位长度、拇趾翻转角度、斜趾宽角、足弓高等 30 多项全脚型数据。</w:t>
            </w:r>
          </w:p>
          <w:p w14:paraId="4DD9E38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hint="eastAsia" w:ascii="宋体" w:hAnsi="宋体" w:eastAsia="宋体" w:cs="宋体"/>
                <w:kern w:val="0"/>
                <w:sz w:val="24"/>
                <w:szCs w:val="24"/>
                <w:lang w:val="en-US" w:eastAsia="zh-CN" w:bidi="ar"/>
                <w:woUserID w:val="1"/>
              </w:rPr>
              <w:t>（8）</w:t>
            </w:r>
            <w:r>
              <w:rPr>
                <w:rFonts w:ascii="宋体" w:hAnsi="宋体" w:eastAsia="宋体" w:cs="宋体"/>
                <w:kern w:val="0"/>
                <w:sz w:val="24"/>
                <w:szCs w:val="24"/>
                <w:lang w:val="en-US" w:eastAsia="zh-CN" w:bidi="ar"/>
                <w:woUserID w:val="1"/>
              </w:rPr>
              <w:t>可显示足弓 AI 指数，提供正常足弓值范围用以判断足弓类型。</w:t>
            </w:r>
          </w:p>
          <w:p w14:paraId="3739A95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（9）支持打印输出中 / 英文报告功能。</w:t>
            </w:r>
          </w:p>
          <w:p w14:paraId="185AC8D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（10）支持检测者名单批量导入及报告数据批量导出功能。</w:t>
            </w:r>
          </w:p>
          <w:p w14:paraId="4C77190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（11）支持上传机构 LOGO 用于软件首页及报告页面呈现。</w:t>
            </w:r>
          </w:p>
          <w:p w14:paraId="6DF1E1D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（12）支持报告 PDF，STL 下载。</w:t>
            </w:r>
          </w:p>
          <w:p w14:paraId="10AAB00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（13）支持数据接口对接功能。</w:t>
            </w:r>
          </w:p>
          <w:p w14:paraId="1C864D2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（14）支持报告前后对比。</w:t>
            </w:r>
          </w:p>
          <w:p w14:paraId="4D67FBF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4. 体外三维扫描仪 1 套</w:t>
            </w:r>
          </w:p>
          <w:p w14:paraId="43FAA3D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技术原理：双目红外机构光</w:t>
            </w:r>
          </w:p>
          <w:p w14:paraId="2205C93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单帧扫描精度：0.1mm</w:t>
            </w:r>
          </w:p>
          <w:p w14:paraId="60C4F17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单帧扫描范围：125X225mm</w:t>
            </w:r>
          </w:p>
          <w:p w14:paraId="3667984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扫描帧率：16 帧 / 秒</w:t>
            </w:r>
          </w:p>
          <w:p w14:paraId="2051755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可输出格式：STL、PLY、OBJ</w:t>
            </w:r>
          </w:p>
          <w:p w14:paraId="2452DD0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支持操作系统：Window 10/11</w:t>
            </w:r>
          </w:p>
          <w:p w14:paraId="1360E7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7. 接口类型：USB5. </w:t>
            </w:r>
          </w:p>
          <w:p w14:paraId="58A6DDD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方正仿宋_GB2312" w:eastAsia="宋体" w:cs="方正仿宋_GB2312"/>
                <w:kern w:val="2"/>
                <w:sz w:val="24"/>
                <w:szCs w:val="24"/>
                <w:lang w:val="en-US" w:eastAsia="zh-CN" w:bidi="ar-SA"/>
                <w:woUserID w:val="1"/>
              </w:rPr>
              <w:t>4.</w:t>
            </w:r>
            <w:r>
              <w:rPr>
                <w:rFonts w:ascii="宋体" w:hAnsi="宋体" w:eastAsia="宋体" w:cs="宋体"/>
                <w:kern w:val="0"/>
                <w:sz w:val="24"/>
                <w:szCs w:val="24"/>
                <w:lang w:val="en-US" w:eastAsia="zh-CN" w:bidi="ar"/>
                <w:woUserID w:val="1"/>
              </w:rPr>
              <w:t>鞋垫设计软件 1 套</w:t>
            </w:r>
          </w:p>
          <w:p w14:paraId="5D1F7DA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多设计模块，可满足复杂结构鞋垫的设计要求</w:t>
            </w:r>
          </w:p>
          <w:p w14:paraId="7426B60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操作智能简单，5 分钟内快速完成一双鞋垫的设计</w:t>
            </w:r>
          </w:p>
          <w:p w14:paraId="33A9B76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多语言操作系统</w:t>
            </w:r>
          </w:p>
          <w:p w14:paraId="7A2E3C1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标志任意设计</w:t>
            </w:r>
          </w:p>
          <w:p w14:paraId="7840066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详细的设计参数报告</w:t>
            </w:r>
          </w:p>
          <w:p w14:paraId="64309F5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支持鞋垫边缘圆弧倒角过渡，成品鞋垫无需修边抛光，鞋垫无需修边抛光</w:t>
            </w:r>
          </w:p>
          <w:p w14:paraId="5CAB2E2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 带切片功能，无需安装其他切片软件</w:t>
            </w:r>
          </w:p>
          <w:p w14:paraId="415E01A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Style w:val="11"/>
                <w:rFonts w:hint="eastAsia" w:ascii="宋体" w:hAnsi="宋体" w:eastAsia="宋体" w:cs="宋体"/>
                <w:kern w:val="0"/>
                <w:sz w:val="24"/>
                <w:szCs w:val="24"/>
                <w:lang w:val="en-US" w:eastAsia="zh-CN" w:bidi="ar"/>
                <w:woUserID w:val="1"/>
              </w:rPr>
              <w:t>5</w:t>
            </w:r>
            <w:r>
              <w:rPr>
                <w:rStyle w:val="11"/>
                <w:rFonts w:ascii="宋体" w:hAnsi="宋体" w:eastAsia="宋体" w:cs="宋体"/>
                <w:kern w:val="0"/>
                <w:sz w:val="24"/>
                <w:szCs w:val="24"/>
                <w:lang w:val="en-US" w:eastAsia="zh-CN" w:bidi="ar"/>
                <w:woUserID w:val="1"/>
              </w:rPr>
              <w:t>. 脊柱激光水平仪 1 套</w:t>
            </w:r>
          </w:p>
          <w:p w14:paraId="4C1B656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激光输出模式 360° 水平线 + 360° 垂直线</w:t>
            </w:r>
          </w:p>
          <w:p w14:paraId="2A218F2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精度 ±0.2mm/m</w:t>
            </w:r>
          </w:p>
          <w:p w14:paraId="190E709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自动安平范围 ±3°</w:t>
            </w:r>
          </w:p>
          <w:p w14:paraId="57BC6F25">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激光线宽 2mm±0.5mm/m</w:t>
            </w:r>
          </w:p>
          <w:p w14:paraId="50CE635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波长 515</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525nm</w:t>
            </w:r>
          </w:p>
          <w:p w14:paraId="6E2331E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激光安全等级 二级激光</w:t>
            </w:r>
          </w:p>
          <w:p w14:paraId="767DB96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7. 工作温度 </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10°~+50°</w:t>
            </w:r>
          </w:p>
          <w:p w14:paraId="7F8F3A6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8. 存储温度 </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20°~+60°</w:t>
            </w:r>
          </w:p>
          <w:p w14:paraId="04472CA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Style w:val="11"/>
                <w:rFonts w:hint="eastAsia" w:ascii="宋体" w:hAnsi="宋体" w:eastAsia="宋体" w:cs="宋体"/>
                <w:kern w:val="0"/>
                <w:sz w:val="24"/>
                <w:szCs w:val="24"/>
                <w:lang w:val="en-US" w:eastAsia="zh-CN" w:bidi="ar"/>
                <w:woUserID w:val="1"/>
              </w:rPr>
              <w:t>6</w:t>
            </w:r>
            <w:r>
              <w:rPr>
                <w:rStyle w:val="11"/>
                <w:rFonts w:ascii="宋体" w:hAnsi="宋体" w:eastAsia="宋体" w:cs="宋体"/>
                <w:kern w:val="0"/>
                <w:sz w:val="24"/>
                <w:szCs w:val="24"/>
                <w:lang w:val="en-US" w:eastAsia="zh-CN" w:bidi="ar"/>
                <w:woUserID w:val="1"/>
              </w:rPr>
              <w:t>. 数字设计工作站 1 套</w:t>
            </w:r>
            <w:r>
              <w:rPr>
                <w:rFonts w:ascii="宋体" w:hAnsi="宋体" w:eastAsia="宋体" w:cs="宋体"/>
                <w:kern w:val="0"/>
                <w:sz w:val="24"/>
                <w:szCs w:val="24"/>
                <w:lang w:val="en-US" w:eastAsia="zh-CN" w:bidi="ar"/>
                <w:woUserID w:val="1"/>
              </w:rPr>
              <w:t>1.CPU:i7</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14650HX</w:t>
            </w:r>
          </w:p>
          <w:p w14:paraId="5456AC0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内存：32G</w:t>
            </w:r>
          </w:p>
          <w:p w14:paraId="5C61C99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固态硬盘：1TSSD</w:t>
            </w:r>
          </w:p>
          <w:p w14:paraId="6B4DBAF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显卡：RTX4060 8G</w:t>
            </w:r>
          </w:p>
          <w:p w14:paraId="61B660AF">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服务：二年质保</w:t>
            </w:r>
          </w:p>
          <w:p w14:paraId="60A1669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Style w:val="11"/>
                <w:rFonts w:hint="eastAsia" w:ascii="宋体" w:hAnsi="宋体" w:eastAsia="宋体" w:cs="宋体"/>
                <w:kern w:val="0"/>
                <w:sz w:val="24"/>
                <w:szCs w:val="24"/>
                <w:lang w:val="en-US" w:eastAsia="zh-CN" w:bidi="ar"/>
                <w:woUserID w:val="1"/>
              </w:rPr>
              <w:t>7</w:t>
            </w:r>
            <w:r>
              <w:rPr>
                <w:rStyle w:val="11"/>
                <w:rFonts w:ascii="宋体" w:hAnsi="宋体" w:eastAsia="宋体" w:cs="宋体"/>
                <w:kern w:val="0"/>
                <w:sz w:val="24"/>
                <w:szCs w:val="24"/>
                <w:lang w:val="en-US" w:eastAsia="zh-CN" w:bidi="ar"/>
                <w:woUserID w:val="1"/>
              </w:rPr>
              <w:t>. 彩色打印机 1 套</w:t>
            </w:r>
          </w:p>
          <w:p w14:paraId="65CCCD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基本功能 单打印</w:t>
            </w:r>
          </w:p>
          <w:p w14:paraId="361925E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面板 2 英寸显示屏</w:t>
            </w:r>
          </w:p>
          <w:p w14:paraId="1830E00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连接 USB + 无线 + 网络</w:t>
            </w:r>
          </w:p>
          <w:p w14:paraId="41EB2A78">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速度 黑彩: 25 页 / 分钟双面: 15 页 / 分钟</w:t>
            </w:r>
          </w:p>
          <w:p w14:paraId="26D950F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月负荷 40000 页</w:t>
            </w:r>
          </w:p>
          <w:p w14:paraId="5FA9872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双面打印 自动双面打印</w:t>
            </w:r>
          </w:p>
          <w:p w14:paraId="36238DD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7. 内存 256MB8. </w:t>
            </w:r>
          </w:p>
          <w:p w14:paraId="6403ADA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尺寸 (长宽高)</w:t>
            </w:r>
            <w:r>
              <w:rPr>
                <w:rFonts w:ascii="宋体" w:hAnsi="宋体" w:eastAsia="宋体" w:cs="宋体"/>
                <w:color w:val="FF0000"/>
                <w:kern w:val="0"/>
                <w:sz w:val="24"/>
                <w:szCs w:val="24"/>
                <w:lang w:val="en-US" w:eastAsia="zh-CN" w:bidi="ar"/>
                <w:woUserID w:val="1"/>
              </w:rPr>
              <w:t>390</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472</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266</w:t>
            </w:r>
            <w:r>
              <w:rPr>
                <w:rFonts w:ascii="宋体" w:hAnsi="宋体" w:eastAsia="宋体" w:cs="宋体"/>
                <w:kern w:val="0"/>
                <w:sz w:val="24"/>
                <w:szCs w:val="24"/>
                <w:lang w:val="en-US" w:eastAsia="zh-CN" w:bidi="ar"/>
                <w:woUserID w:val="1"/>
              </w:rPr>
              <w:t xml:space="preserve"> </w:t>
            </w:r>
            <w:r>
              <w:rPr>
                <w:rFonts w:ascii="宋体" w:hAnsi="宋体" w:eastAsia="宋体" w:cs="宋体"/>
                <w:color w:val="FF0000"/>
                <w:kern w:val="0"/>
                <w:sz w:val="24"/>
                <w:szCs w:val="24"/>
                <w:lang w:val="en-US" w:eastAsia="zh-CN" w:bidi="ar"/>
                <w:woUserID w:val="1"/>
              </w:rPr>
              <w:t>mm</w:t>
            </w:r>
          </w:p>
          <w:p w14:paraId="6BA0B5B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Style w:val="11"/>
                <w:rFonts w:ascii="宋体" w:hAnsi="宋体" w:eastAsia="宋体" w:cs="宋体"/>
                <w:kern w:val="0"/>
                <w:sz w:val="24"/>
                <w:szCs w:val="24"/>
                <w:lang w:val="en-US" w:eastAsia="zh-CN" w:bidi="ar"/>
                <w:woUserID w:val="1"/>
              </w:rPr>
            </w:pPr>
            <w:r>
              <w:rPr>
                <w:rFonts w:hint="eastAsia" w:ascii="宋体" w:hAnsi="宋体" w:eastAsia="宋体" w:cs="宋体"/>
                <w:b/>
                <w:kern w:val="0"/>
                <w:sz w:val="24"/>
                <w:szCs w:val="24"/>
                <w:lang w:val="en-US" w:eastAsia="zh-CN" w:bidi="ar"/>
                <w:woUserID w:val="1"/>
              </w:rPr>
              <w:t>8</w:t>
            </w:r>
            <w:r>
              <w:rPr>
                <w:rFonts w:ascii="宋体" w:hAnsi="宋体" w:eastAsia="宋体" w:cs="宋体"/>
                <w:b/>
                <w:kern w:val="0"/>
                <w:sz w:val="24"/>
                <w:szCs w:val="24"/>
                <w:lang w:val="en-US" w:eastAsia="zh-CN" w:bidi="ar"/>
                <w:woUserID w:val="1"/>
              </w:rPr>
              <w:t>.</w:t>
            </w:r>
            <w:r>
              <w:rPr>
                <w:rStyle w:val="11"/>
                <w:rFonts w:ascii="宋体" w:hAnsi="宋体" w:eastAsia="宋体" w:cs="宋体"/>
                <w:kern w:val="0"/>
                <w:sz w:val="24"/>
                <w:szCs w:val="24"/>
                <w:lang w:val="en-US" w:eastAsia="zh-CN" w:bidi="ar"/>
                <w:woUserID w:val="1"/>
              </w:rPr>
              <w:t>身高体重仪 1 套</w:t>
            </w:r>
          </w:p>
          <w:p w14:paraId="109D75A9">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1.身高测量超声波自动感应测量</w:t>
            </w:r>
          </w:p>
          <w:p w14:paraId="02ED09C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2.测高范围 90</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200cm</w:t>
            </w:r>
          </w:p>
          <w:p w14:paraId="58676E6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方正仿宋_GB2312" w:eastAsia="宋体" w:cs="方正仿宋_GB2312"/>
                <w:kern w:val="2"/>
                <w:sz w:val="24"/>
                <w:szCs w:val="24"/>
                <w:lang w:val="en-US" w:eastAsia="zh-CN" w:bidi="ar-SA"/>
                <w:woUserID w:val="1"/>
              </w:rPr>
              <w:t>3.</w:t>
            </w:r>
            <w:r>
              <w:rPr>
                <w:rFonts w:ascii="宋体" w:hAnsi="宋体" w:eastAsia="宋体" w:cs="宋体"/>
                <w:kern w:val="0"/>
                <w:sz w:val="24"/>
                <w:szCs w:val="24"/>
                <w:lang w:val="en-US" w:eastAsia="zh-CN" w:bidi="ar"/>
                <w:woUserID w:val="1"/>
              </w:rPr>
              <w:t>身高分度值 1cm</w:t>
            </w:r>
          </w:p>
          <w:p w14:paraId="454C546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称重范围 5</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200kg</w:t>
            </w:r>
          </w:p>
          <w:p w14:paraId="5C90810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5. 体重分度值 100g</w:t>
            </w:r>
          </w:p>
          <w:p w14:paraId="7A72CD6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6. 显示屏 LCD 高清显示</w:t>
            </w:r>
          </w:p>
          <w:p w14:paraId="706F4A6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 语音功能语音开关可控</w:t>
            </w:r>
          </w:p>
          <w:p w14:paraId="775FED0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8. 供电方式内置锂电池 / 插电</w:t>
            </w:r>
          </w:p>
          <w:p w14:paraId="6A76523C">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hint="eastAsia" w:ascii="宋体" w:hAnsi="宋体" w:eastAsia="宋体" w:cs="宋体"/>
                <w:kern w:val="0"/>
                <w:sz w:val="24"/>
                <w:szCs w:val="24"/>
                <w:lang w:val="en-US" w:eastAsia="zh-CN" w:bidi="ar"/>
                <w:woUserID w:val="1"/>
              </w:rPr>
              <w:t>9</w:t>
            </w:r>
            <w:r>
              <w:rPr>
                <w:rStyle w:val="11"/>
                <w:rFonts w:ascii="宋体" w:hAnsi="宋体" w:eastAsia="宋体" w:cs="宋体"/>
                <w:kern w:val="0"/>
                <w:sz w:val="24"/>
                <w:szCs w:val="24"/>
                <w:lang w:val="en-US" w:eastAsia="zh-CN" w:bidi="ar"/>
                <w:woUserID w:val="1"/>
              </w:rPr>
              <w:t>. 操作工作台 1 套</w:t>
            </w:r>
          </w:p>
          <w:p w14:paraId="5C18F99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 操作台尺寸：</w:t>
            </w:r>
            <w:r>
              <w:rPr>
                <w:rFonts w:ascii="宋体" w:hAnsi="宋体" w:eastAsia="宋体" w:cs="宋体"/>
                <w:color w:val="FF0000"/>
                <w:kern w:val="0"/>
                <w:sz w:val="24"/>
                <w:szCs w:val="24"/>
                <w:lang w:val="en-US" w:eastAsia="zh-CN" w:bidi="ar"/>
                <w:woUserID w:val="1"/>
              </w:rPr>
              <w:t>1800</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1800</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750mm</w:t>
            </w:r>
          </w:p>
          <w:p w14:paraId="29ED8ED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工具盒 5 个，挂钩 8 个；</w:t>
            </w:r>
          </w:p>
          <w:p w14:paraId="70AB612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台钳一个；</w:t>
            </w:r>
          </w:p>
          <w:p w14:paraId="77C17380">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1</w:t>
            </w:r>
            <w:r>
              <w:rPr>
                <w:rStyle w:val="11"/>
                <w:rFonts w:hint="eastAsia" w:ascii="宋体" w:hAnsi="宋体" w:eastAsia="宋体" w:cs="宋体"/>
                <w:kern w:val="0"/>
                <w:sz w:val="24"/>
                <w:szCs w:val="24"/>
                <w:lang w:val="en-US" w:eastAsia="zh-CN" w:bidi="ar"/>
                <w:woUserID w:val="1"/>
              </w:rPr>
              <w:t>0</w:t>
            </w:r>
            <w:r>
              <w:rPr>
                <w:rStyle w:val="11"/>
                <w:rFonts w:ascii="宋体" w:hAnsi="宋体" w:eastAsia="宋体" w:cs="宋体"/>
                <w:kern w:val="0"/>
                <w:sz w:val="24"/>
                <w:szCs w:val="24"/>
                <w:lang w:val="en-US" w:eastAsia="zh-CN" w:bidi="ar"/>
                <w:woUserID w:val="1"/>
              </w:rPr>
              <w:t>. 高清显示屏 1 台</w:t>
            </w:r>
          </w:p>
          <w:p w14:paraId="64E9758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1. 背光类型: LED </w:t>
            </w:r>
          </w:p>
          <w:p w14:paraId="4A99D19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2. 屛幕尺寸: 49 寸 </w:t>
            </w:r>
          </w:p>
          <w:p w14:paraId="3CAF8E8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3. 裸机尺寸: </w:t>
            </w:r>
            <w:r>
              <w:rPr>
                <w:rFonts w:ascii="宋体" w:hAnsi="宋体" w:eastAsia="宋体" w:cs="宋体"/>
                <w:color w:val="FF0000"/>
                <w:kern w:val="0"/>
                <w:sz w:val="24"/>
                <w:szCs w:val="24"/>
                <w:lang w:val="en-US" w:eastAsia="zh-CN" w:bidi="ar"/>
                <w:woUserID w:val="1"/>
              </w:rPr>
              <w:t>112</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165</w:t>
            </w:r>
            <w:r>
              <w:rPr>
                <w:rFonts w:hint="eastAsia" w:ascii="宋体" w:hAnsi="宋体" w:eastAsia="宋体" w:cs="宋体"/>
                <w:color w:val="FF0000"/>
                <w:kern w:val="0"/>
                <w:sz w:val="24"/>
                <w:szCs w:val="24"/>
                <w:lang w:val="en-US" w:eastAsia="zh-CN" w:bidi="ar"/>
                <w:woUserID w:val="1"/>
              </w:rPr>
              <w:t>*</w:t>
            </w:r>
            <w:r>
              <w:rPr>
                <w:rFonts w:ascii="宋体" w:hAnsi="宋体" w:eastAsia="宋体" w:cs="宋体"/>
                <w:color w:val="FF0000"/>
                <w:kern w:val="0"/>
                <w:sz w:val="24"/>
                <w:szCs w:val="24"/>
                <w:lang w:val="en-US" w:eastAsia="zh-CN" w:bidi="ar"/>
                <w:woUserID w:val="1"/>
              </w:rPr>
              <w:t>370.5</w:t>
            </w:r>
            <w:r>
              <w:rPr>
                <w:rFonts w:hint="eastAsia" w:ascii="宋体" w:hAnsi="宋体" w:eastAsia="宋体" w:cs="宋体"/>
                <w:color w:val="FF0000"/>
                <w:kern w:val="0"/>
                <w:sz w:val="24"/>
                <w:szCs w:val="24"/>
                <w:lang w:val="en-US" w:eastAsia="zh-CN" w:bidi="ar"/>
                <w:woUserID w:val="1"/>
              </w:rPr>
              <w:t>mm</w:t>
            </w:r>
            <w:r>
              <w:rPr>
                <w:rFonts w:ascii="宋体" w:hAnsi="宋体" w:eastAsia="宋体" w:cs="宋体"/>
                <w:kern w:val="0"/>
                <w:sz w:val="24"/>
                <w:szCs w:val="24"/>
                <w:lang w:val="en-US" w:eastAsia="zh-CN" w:bidi="ar"/>
                <w:woUserID w:val="1"/>
              </w:rPr>
              <w:t xml:space="preserve"> </w:t>
            </w:r>
          </w:p>
          <w:p w14:paraId="34EE474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4. 壁挂孔位: 400*400MM </w:t>
            </w:r>
          </w:p>
          <w:p w14:paraId="35568CE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5. 整机功率: ≤160W </w:t>
            </w:r>
          </w:p>
          <w:p w14:paraId="06CA8AE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6. 待机功耗: ≤1W </w:t>
            </w:r>
          </w:p>
          <w:p w14:paraId="1B2BFDB6">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7. 输入电压：交流电：100</w:t>
            </w:r>
            <w:r>
              <w:rPr>
                <w:rFonts w:ascii="宋体" w:hAnsi="宋体" w:eastAsia="宋体" w:cs="宋体"/>
                <w:kern w:val="0"/>
                <w:sz w:val="24"/>
                <w:szCs w:val="24"/>
                <w:lang w:val="en-US" w:eastAsia="zh-CN" w:bidi="ar"/>
                <w:woUserID w:val="1"/>
              </w:rPr>
              <w:noBreakHyphen/>
            </w:r>
            <w:r>
              <w:rPr>
                <w:rFonts w:ascii="宋体" w:hAnsi="宋体" w:eastAsia="宋体" w:cs="宋体"/>
                <w:kern w:val="0"/>
                <w:sz w:val="24"/>
                <w:szCs w:val="24"/>
                <w:lang w:val="en-US" w:eastAsia="zh-CN" w:bidi="ar"/>
                <w:woUserID w:val="1"/>
              </w:rPr>
              <w:t xml:space="preserve">240V 50/60Hz </w:t>
            </w:r>
          </w:p>
          <w:p w14:paraId="766746B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9. 屏体分辨率: 1920X1080 </w:t>
            </w:r>
          </w:p>
          <w:p w14:paraId="0E7AAC7B">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10. 视角: 178° </w:t>
            </w:r>
          </w:p>
          <w:p w14:paraId="41D8E9B7">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 xml:space="preserve">11. 亮度: ≥300cd/m2 12. 对比度: ≥1800:1 </w:t>
            </w:r>
          </w:p>
          <w:p w14:paraId="202E3351">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w:t>
            </w:r>
            <w:r>
              <w:rPr>
                <w:rFonts w:hint="eastAsia" w:ascii="宋体" w:hAnsi="宋体" w:eastAsia="宋体" w:cs="宋体"/>
                <w:kern w:val="0"/>
                <w:sz w:val="24"/>
                <w:szCs w:val="24"/>
                <w:lang w:val="en-US" w:eastAsia="zh-CN" w:bidi="ar"/>
                <w:woUserID w:val="1"/>
              </w:rPr>
              <w:t>2</w:t>
            </w:r>
            <w:r>
              <w:rPr>
                <w:rFonts w:ascii="宋体" w:hAnsi="宋体" w:eastAsia="宋体" w:cs="宋体"/>
                <w:kern w:val="0"/>
                <w:sz w:val="24"/>
                <w:szCs w:val="24"/>
                <w:lang w:val="en-US" w:eastAsia="zh-CN" w:bidi="ar"/>
                <w:woUserID w:val="1"/>
              </w:rPr>
              <w:t>. 响应时间: 4ms</w:t>
            </w:r>
          </w:p>
          <w:p w14:paraId="1492C8E2">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Style w:val="11"/>
                <w:rFonts w:ascii="宋体" w:hAnsi="宋体" w:eastAsia="宋体" w:cs="宋体"/>
                <w:kern w:val="0"/>
                <w:sz w:val="24"/>
                <w:szCs w:val="24"/>
                <w:lang w:val="en-US" w:eastAsia="zh-CN" w:bidi="ar"/>
                <w:woUserID w:val="1"/>
              </w:rPr>
            </w:pPr>
            <w:r>
              <w:rPr>
                <w:rStyle w:val="11"/>
                <w:rFonts w:ascii="宋体" w:hAnsi="宋体" w:eastAsia="宋体" w:cs="宋体"/>
                <w:kern w:val="0"/>
                <w:sz w:val="24"/>
                <w:szCs w:val="24"/>
                <w:lang w:val="en-US" w:eastAsia="zh-CN" w:bidi="ar"/>
                <w:woUserID w:val="1"/>
              </w:rPr>
              <w:t>1</w:t>
            </w:r>
            <w:r>
              <w:rPr>
                <w:rStyle w:val="11"/>
                <w:rFonts w:hint="eastAsia" w:ascii="宋体" w:hAnsi="宋体" w:eastAsia="宋体" w:cs="宋体"/>
                <w:kern w:val="0"/>
                <w:sz w:val="24"/>
                <w:szCs w:val="24"/>
                <w:lang w:val="en-US" w:eastAsia="zh-CN" w:bidi="ar"/>
                <w:woUserID w:val="1"/>
              </w:rPr>
              <w:t>1</w:t>
            </w:r>
            <w:r>
              <w:rPr>
                <w:rStyle w:val="11"/>
                <w:rFonts w:ascii="宋体" w:hAnsi="宋体" w:eastAsia="宋体" w:cs="宋体"/>
                <w:kern w:val="0"/>
                <w:sz w:val="24"/>
                <w:szCs w:val="24"/>
                <w:lang w:val="en-US" w:eastAsia="zh-CN" w:bidi="ar"/>
                <w:woUserID w:val="1"/>
              </w:rPr>
              <w:t>. 脊柱侧弯扫描工具箱 1 套</w:t>
            </w:r>
          </w:p>
          <w:p w14:paraId="61AE5E5D">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1.ATR 角度尺 2 个；</w:t>
            </w:r>
          </w:p>
          <w:p w14:paraId="0E1AFCDE">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2. 卷尺 2 个；</w:t>
            </w:r>
          </w:p>
          <w:p w14:paraId="08F1BB13">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3. 子母扣 50 个；</w:t>
            </w:r>
          </w:p>
          <w:p w14:paraId="7A92E804">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hAnsi="宋体" w:eastAsia="宋体" w:cs="宋体"/>
                <w:kern w:val="0"/>
                <w:sz w:val="24"/>
                <w:szCs w:val="24"/>
                <w:lang w:val="en-US" w:eastAsia="zh-CN" w:bidi="ar"/>
                <w:woUserID w:val="1"/>
              </w:rPr>
            </w:pPr>
            <w:r>
              <w:rPr>
                <w:rFonts w:ascii="宋体" w:hAnsi="宋体" w:eastAsia="宋体" w:cs="宋体"/>
                <w:kern w:val="0"/>
                <w:sz w:val="24"/>
                <w:szCs w:val="24"/>
                <w:lang w:val="en-US" w:eastAsia="zh-CN" w:bidi="ar"/>
                <w:woUserID w:val="1"/>
              </w:rPr>
              <w:t>4. 内衬袜套 1 卷；</w:t>
            </w:r>
          </w:p>
          <w:p w14:paraId="4AA3007A">
            <w:pPr>
              <w:keepNext w:val="0"/>
              <w:keepLines w:val="0"/>
              <w:pageBreakBefore w:val="0"/>
              <w:widowControl/>
              <w:numPr>
                <w:ilvl w:val="0"/>
                <w:numId w:val="0"/>
              </w:numPr>
              <w:suppressLineNumbers w:val="0"/>
              <w:kinsoku/>
              <w:wordWrap/>
              <w:overflowPunct/>
              <w:topLinePunct w:val="0"/>
              <w:autoSpaceDE/>
              <w:autoSpaceDN/>
              <w:bidi w:val="0"/>
              <w:adjustRightInd/>
              <w:snapToGrid w:val="0"/>
              <w:spacing w:line="240" w:lineRule="auto"/>
              <w:ind w:right="0" w:rightChars="0"/>
              <w:jc w:val="left"/>
              <w:textAlignment w:val="auto"/>
              <w:rPr>
                <w:rFonts w:ascii="宋体" w:eastAsia="宋体"/>
                <w:sz w:val="24"/>
                <w:woUserID w:val="1"/>
              </w:rPr>
            </w:pPr>
            <w:r>
              <w:rPr>
                <w:rFonts w:ascii="宋体" w:hAnsi="宋体" w:eastAsia="宋体" w:cs="宋体"/>
                <w:kern w:val="0"/>
                <w:sz w:val="24"/>
                <w:szCs w:val="24"/>
                <w:lang w:val="en-US" w:eastAsia="zh-CN" w:bidi="ar"/>
                <w:woUserID w:val="1"/>
              </w:rPr>
              <w:t>5. 剪刀 1 把；</w:t>
            </w:r>
          </w:p>
        </w:tc>
        <w:tc>
          <w:tcPr>
            <w:tcW w:w="118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89DA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1</w:t>
            </w:r>
          </w:p>
        </w:tc>
        <w:tc>
          <w:tcPr>
            <w:tcW w:w="129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C49A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eastAsia="宋体"/>
                <w:sz w:val="24"/>
                <w:woUserID w:val="1"/>
              </w:rPr>
            </w:pPr>
            <w:r>
              <w:rPr>
                <w:rFonts w:ascii="宋体" w:hAnsi="宋体" w:eastAsia="宋体" w:cs="宋体"/>
                <w:kern w:val="0"/>
                <w:sz w:val="24"/>
                <w:szCs w:val="24"/>
                <w:lang w:val="en-US" w:eastAsia="zh-CN" w:bidi="ar"/>
                <w:woUserID w:val="1"/>
              </w:rPr>
              <w:t>套</w:t>
            </w:r>
          </w:p>
        </w:tc>
      </w:tr>
    </w:tbl>
    <w:p w14:paraId="2B825D95">
      <w:pPr>
        <w:pStyle w:val="4"/>
        <w:numPr>
          <w:ilvl w:val="0"/>
          <w:numId w:val="0"/>
        </w:numPr>
        <w:bidi w:val="0"/>
        <w:spacing w:line="240" w:lineRule="auto"/>
        <w:ind w:left="0" w:leftChars="0" w:firstLine="0" w:firstLineChars="0"/>
        <w:rPr>
          <w:rFonts w:hint="eastAsia" w:ascii="方正仿宋_GB2312" w:hAnsi="方正仿宋_GB2312" w:eastAsia="方正仿宋_GB2312" w:cs="方正仿宋_GB2312"/>
          <w:b/>
          <w:kern w:val="2"/>
          <w:sz w:val="32"/>
          <w:szCs w:val="24"/>
          <w:lang w:val="en-US" w:eastAsia="zh-CN" w:bidi="ar-SA"/>
        </w:rPr>
      </w:pPr>
    </w:p>
    <w:p w14:paraId="6AF653C6">
      <w:pPr>
        <w:pStyle w:val="4"/>
        <w:numPr>
          <w:ilvl w:val="0"/>
          <w:numId w:val="0"/>
        </w:numPr>
        <w:bidi w:val="0"/>
        <w:spacing w:line="240" w:lineRule="auto"/>
        <w:ind w:left="0" w:leftChars="0" w:firstLine="0" w:firstLineChars="0"/>
      </w:pPr>
      <w:r>
        <w:rPr>
          <w:rFonts w:hint="eastAsia" w:ascii="方正仿宋_GB2312" w:hAnsi="方正仿宋_GB2312" w:eastAsia="方正仿宋_GB2312" w:cs="方正仿宋_GB2312"/>
          <w:b/>
          <w:kern w:val="2"/>
          <w:sz w:val="32"/>
          <w:szCs w:val="24"/>
          <w:lang w:val="en-US" w:eastAsia="zh-CN" w:bidi="ar-SA"/>
        </w:rPr>
        <w:t>（六）</w:t>
      </w:r>
      <w:r>
        <w:t>软硬件适配要求</w:t>
      </w:r>
    </w:p>
    <w:p w14:paraId="5BEB8567">
      <w:pPr>
        <w:bidi w:val="0"/>
      </w:pPr>
      <w:r>
        <w:t>系统兼容医院 PACS 影像系统，可安全读取患者 CT/MRI 数据；开放数据接口，支持上海交通大学科研团队调取脱敏后模型数据用于课题研究；设备具备远程运维端口，方便</w:t>
      </w:r>
      <w:r>
        <w:rPr>
          <w:rFonts w:hint="eastAsia"/>
          <w:lang w:eastAsia="zh"/>
        </w:rPr>
        <w:t>上海交通大学</w:t>
      </w:r>
      <w:r>
        <w:t>技术人员远程调试优化。</w:t>
      </w:r>
    </w:p>
    <w:p w14:paraId="09D6F65B">
      <w:pPr>
        <w:pStyle w:val="4"/>
        <w:numPr>
          <w:ilvl w:val="0"/>
          <w:numId w:val="0"/>
        </w:numPr>
        <w:bidi w:val="0"/>
        <w:ind w:left="0" w:leftChars="0" w:firstLine="0" w:firstLineChars="0"/>
      </w:pPr>
      <w:r>
        <w:rPr>
          <w:rFonts w:hint="eastAsia" w:ascii="方正仿宋_GB2312" w:hAnsi="方正仿宋_GB2312" w:eastAsia="方正仿宋_GB2312" w:cs="方正仿宋_GB2312"/>
          <w:b/>
          <w:kern w:val="2"/>
          <w:sz w:val="32"/>
          <w:szCs w:val="24"/>
          <w:lang w:val="en-US" w:eastAsia="zh-CN" w:bidi="ar-SA"/>
        </w:rPr>
        <w:t>（七）</w:t>
      </w:r>
      <w:r>
        <w:t>验收标准</w:t>
      </w:r>
    </w:p>
    <w:p w14:paraId="68468714">
      <w:pPr>
        <w:bidi w:val="0"/>
      </w:pPr>
      <w:r>
        <w:t>设备到货安装后，由上海交通大学，医院装备部共同现场验收； 连续试运行 30 天，设备故障率低于 1%，打印尺寸偏差符合 YY/T 医用 3D 打印行业标准； 验收不合格，乙方须在 15 日内更换设备，产生费用全部由乙方承担。</w:t>
      </w:r>
    </w:p>
    <w:p w14:paraId="133C9822">
      <w:pPr>
        <w:pStyle w:val="4"/>
        <w:numPr>
          <w:ilvl w:val="0"/>
          <w:numId w:val="0"/>
        </w:numPr>
        <w:bidi w:val="0"/>
        <w:ind w:left="0" w:leftChars="0" w:firstLine="0" w:firstLineChars="0"/>
      </w:pPr>
      <w:r>
        <w:rPr>
          <w:rFonts w:hint="eastAsia" w:ascii="方正仿宋_GB2312" w:hAnsi="方正仿宋_GB2312" w:eastAsia="方正仿宋_GB2312" w:cs="方正仿宋_GB2312"/>
          <w:b/>
          <w:kern w:val="2"/>
          <w:sz w:val="32"/>
          <w:szCs w:val="24"/>
          <w:lang w:val="en-US" w:eastAsia="zh-CN" w:bidi="ar-SA"/>
        </w:rPr>
        <w:t>（八）</w:t>
      </w:r>
      <w:r>
        <w:t>设备使用约定</w:t>
      </w:r>
    </w:p>
    <w:p w14:paraId="55C62879">
      <w:pPr>
        <w:bidi w:val="0"/>
      </w:pPr>
      <w:r>
        <w:t>设备日常临床使用优先保障医院诊疗需求； 高校科研、教学实训、学生实验享有优先使用权，乙方不得设置权限限制、额外收费； 设备大修、升级改造需提前告知甲方，技术方案经甲方确认。</w:t>
      </w:r>
    </w:p>
    <w:p w14:paraId="0B1678E3">
      <w:pPr>
        <w:bidi w:val="0"/>
      </w:pPr>
      <w:r>
        <w:t xml:space="preserve">甲方（盖章）：__________ 日期：__________ </w:t>
      </w:r>
    </w:p>
    <w:p w14:paraId="0FBAE430">
      <w:pPr>
        <w:bidi w:val="0"/>
      </w:pPr>
      <w:r>
        <w:t>乙方（盖章）：__________ 日期：__________</w:t>
      </w:r>
    </w:p>
    <w:p w14:paraId="5A292B6B">
      <w:pPr>
        <w:pStyle w:val="4"/>
        <w:keepNext w:val="0"/>
        <w:keepLines w:val="0"/>
        <w:widowControl/>
        <w:numPr>
          <w:ilvl w:val="0"/>
          <w:numId w:val="0"/>
        </w:numPr>
        <w:suppressLineNumbers w:val="0"/>
        <w:ind w:left="0" w:leftChars="0" w:firstLine="0" w:firstLineChars="0"/>
      </w:pPr>
      <w:r>
        <w:rPr>
          <w:rFonts w:hint="eastAsia" w:ascii="方正仿宋_GB2312" w:hAnsi="方正仿宋_GB2312" w:eastAsia="方正仿宋_GB2312" w:cs="方正仿宋_GB2312"/>
          <w:b/>
          <w:kern w:val="2"/>
          <w:sz w:val="32"/>
          <w:szCs w:val="24"/>
          <w:lang w:val="en-US" w:eastAsia="zh-CN" w:bidi="ar-SA"/>
        </w:rPr>
        <w:t>（九）</w:t>
      </w:r>
      <w:r>
        <w:t>附件 2 场地装修规范及验收确认单</w:t>
      </w:r>
    </w:p>
    <w:p w14:paraId="1450DBE6">
      <w:pPr>
        <w:bidi w:val="0"/>
      </w:pPr>
      <w:r>
        <w:t>一、场地基本信息</w:t>
      </w:r>
    </w:p>
    <w:p w14:paraId="3F8E0702">
      <w:pPr>
        <w:bidi w:val="0"/>
      </w:pPr>
      <w:r>
        <w:t>服务地点：泸州市中医医院城南院区内指定区域，建筑面积</w:t>
      </w:r>
      <w:r>
        <w:rPr>
          <w:rFonts w:hint="eastAsia"/>
          <w:lang w:val="en-US" w:eastAsia="zh-CN"/>
        </w:rPr>
        <w:t>由服务商现场勘测</w:t>
      </w:r>
      <w:r>
        <w:t>，分为：操作打印区、模型存储区、影像处理工作站区、院感消杀区、科研对接缓冲区；参照</w:t>
      </w:r>
      <w:r>
        <w:rPr>
          <w:rFonts w:hint="eastAsia"/>
          <w:lang w:eastAsia="zh"/>
        </w:rPr>
        <w:t>泸州市中医医院3D打印中心建设方案</w:t>
      </w:r>
      <w:r>
        <w:t>平面布局，设置打印间 1、打印间 2、后处理室、耗材仓库、会议室 / 接待室、工程师办公室、扫描室、矫形师检查室、接诊候诊护士站、矫形器适配取型间等功能房间。</w:t>
      </w:r>
    </w:p>
    <w:p w14:paraId="222DFAD6">
      <w:pPr>
        <w:bidi w:val="0"/>
        <w:rPr>
          <w:rFonts w:hint="eastAsia"/>
          <w:lang w:eastAsia="zh"/>
        </w:rPr>
      </w:pPr>
      <w:r>
        <w:rPr>
          <w:rFonts w:hint="eastAsia"/>
          <w:lang w:eastAsia="zh"/>
        </w:rPr>
        <w:t>泸州市中医医院3D打印中心建设方案</w:t>
      </w:r>
      <w:r>
        <w:t>平面布局</w:t>
      </w:r>
      <w:r>
        <w:rPr>
          <w:rFonts w:hint="eastAsia"/>
          <w:lang w:eastAsia="zh"/>
        </w:rPr>
        <w:t>图：</w:t>
      </w:r>
    </w:p>
    <w:p w14:paraId="50E6124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lang w:eastAsia="zh"/>
        </w:rPr>
      </w:pPr>
      <w:r>
        <w:rPr>
          <w:rFonts w:hint="eastAsia"/>
          <w:lang w:eastAsia="zh"/>
        </w:rPr>
        <w:drawing>
          <wp:inline distT="0" distB="0" distL="114300" distR="114300">
            <wp:extent cx="5266690" cy="2981325"/>
            <wp:effectExtent l="0" t="0" r="1016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266690" cy="2981325"/>
                    </a:xfrm>
                    <a:prstGeom prst="rect">
                      <a:avLst/>
                    </a:prstGeom>
                  </pic:spPr>
                </pic:pic>
              </a:graphicData>
            </a:graphic>
          </wp:inline>
        </w:drawing>
      </w:r>
    </w:p>
    <w:p w14:paraId="609425F8">
      <w:pPr>
        <w:bidi w:val="0"/>
      </w:pPr>
      <w:r>
        <w:t>二、装修硬性要求（必须满足院感、消防、医疗规范 + 大学实验室标准）</w:t>
      </w:r>
    </w:p>
    <w:p w14:paraId="02188716">
      <w:pPr>
        <w:bidi w:val="0"/>
      </w:pPr>
      <w:r>
        <w:t>墙面、地面采用防静电、易消毒医用环保材料，满足手术室级别的洁净度要求； 独立给排水、排风系统，处理树脂挥发气体，符合环保及职业健康要求； 强弱电分离，配备稳压电源，保障 3D 打印设备不间断运行； 设置独立数据机房，加密服务器存放患者影像数据，物理隔离外网； 划分科研专属工位，供上海交通大学师生开展实验、建模工作； 消防设施达标，通过医院</w:t>
      </w:r>
      <w:r>
        <w:rPr>
          <w:rFonts w:hint="eastAsia"/>
          <w:lang w:eastAsia="zh"/>
        </w:rPr>
        <w:t>装备部</w:t>
      </w:r>
      <w:r>
        <w:t>、院感科、消防部门联合查验。</w:t>
      </w:r>
    </w:p>
    <w:p w14:paraId="31B72189">
      <w:pPr>
        <w:bidi w:val="0"/>
      </w:pPr>
      <w:r>
        <w:t>三、装修工期</w:t>
      </w:r>
    </w:p>
    <w:p w14:paraId="11389637">
      <w:pPr>
        <w:bidi w:val="0"/>
      </w:pPr>
      <w:r>
        <w:t>乙方须在合同签订后</w:t>
      </w:r>
      <w:r>
        <w:rPr>
          <w:rFonts w:hint="eastAsia"/>
          <w:lang w:eastAsia="zh"/>
        </w:rPr>
        <w:t>90</w:t>
      </w:r>
      <w:r>
        <w:t>个工作日内完成全部装修、保洁、开荒，提交竣工图纸、材料合格证明、环境检测报告。</w:t>
      </w:r>
    </w:p>
    <w:p w14:paraId="32432D42">
      <w:pPr>
        <w:bidi w:val="0"/>
      </w:pPr>
      <w:r>
        <w:t>四、验收流程</w:t>
      </w:r>
    </w:p>
    <w:p w14:paraId="52322577">
      <w:pPr>
        <w:bidi w:val="0"/>
      </w:pPr>
      <w:r>
        <w:t>乙方完工后提交验收申请； 医院院感科、装备部、上海交通大学科研管理部门联合现场验收； 验收通过出具验收合格单，未通过乙方无条件返工，工期不顺延。</w:t>
      </w:r>
    </w:p>
    <w:p w14:paraId="4098FC6E">
      <w:pPr>
        <w:bidi w:val="0"/>
      </w:pPr>
      <w:r>
        <w:t xml:space="preserve">确认单位： </w:t>
      </w:r>
    </w:p>
    <w:p w14:paraId="1AFB84CA">
      <w:pPr>
        <w:bidi w:val="0"/>
      </w:pPr>
      <w:r>
        <w:t xml:space="preserve">医院方：__________ </w:t>
      </w:r>
    </w:p>
    <w:p w14:paraId="403BDE3B">
      <w:pPr>
        <w:bidi w:val="0"/>
      </w:pPr>
      <w:r>
        <w:t xml:space="preserve">大学方：__________ </w:t>
      </w:r>
    </w:p>
    <w:p w14:paraId="0A0E44E7">
      <w:pPr>
        <w:bidi w:val="0"/>
      </w:pPr>
      <w:r>
        <w:t>服务商：__________</w:t>
      </w:r>
    </w:p>
    <w:p w14:paraId="73E752CD">
      <w:pPr>
        <w:pStyle w:val="4"/>
        <w:keepNext w:val="0"/>
        <w:keepLines w:val="0"/>
        <w:widowControl/>
        <w:numPr>
          <w:ilvl w:val="0"/>
          <w:numId w:val="0"/>
        </w:numPr>
        <w:suppressLineNumbers w:val="0"/>
        <w:ind w:left="0" w:leftChars="0" w:firstLine="0" w:firstLineChars="0"/>
      </w:pPr>
      <w:r>
        <w:rPr>
          <w:rFonts w:hint="eastAsia" w:ascii="方正仿宋_GB2312" w:hAnsi="方正仿宋_GB2312" w:eastAsia="方正仿宋_GB2312" w:cs="方正仿宋_GB2312"/>
          <w:b/>
          <w:kern w:val="2"/>
          <w:sz w:val="32"/>
          <w:szCs w:val="24"/>
          <w:lang w:val="en-US" w:eastAsia="zh-CN" w:bidi="ar-SA"/>
        </w:rPr>
        <w:t>（十）</w:t>
      </w:r>
      <w:r>
        <w:t>附件 3 收益分成对账结算表（月度）</w:t>
      </w:r>
    </w:p>
    <w:p w14:paraId="76C0572E">
      <w:pPr>
        <w:bidi w:val="0"/>
      </w:pPr>
      <w:r>
        <w:t xml:space="preserve">项目名称：泸州市中医医院 — 上海交通大学 3D 打印医工协同服务项目 </w:t>
      </w:r>
    </w:p>
    <w:p w14:paraId="4C711526">
      <w:pPr>
        <w:bidi w:val="0"/>
      </w:pPr>
      <w:r>
        <w:t>结算周期：____年__月  日 —____年__月 31 日</w:t>
      </w:r>
    </w:p>
    <w:tbl>
      <w:tblPr>
        <w:tblStyle w:val="9"/>
        <w:tblW w:w="0" w:type="auto"/>
        <w:tblCellSpacing w:w="15"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737"/>
        <w:gridCol w:w="841"/>
        <w:gridCol w:w="1213"/>
        <w:gridCol w:w="948"/>
        <w:gridCol w:w="1983"/>
        <w:gridCol w:w="2684"/>
      </w:tblGrid>
      <w:tr w14:paraId="7A3A6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014C4AA">
            <w:pPr>
              <w:bidi w:val="0"/>
              <w:ind w:left="0" w:leftChars="0" w:firstLine="0" w:firstLineChars="0"/>
              <w:jc w:val="center"/>
            </w:pPr>
            <w:r>
              <w:rPr>
                <w:lang w:val="en-US" w:eastAsia="zh-CN"/>
              </w:rPr>
              <w:t>序号</w:t>
            </w: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AE59434">
            <w:pPr>
              <w:bidi w:val="0"/>
              <w:ind w:left="0" w:leftChars="0" w:firstLine="0" w:firstLineChars="0"/>
              <w:jc w:val="center"/>
            </w:pPr>
            <w:r>
              <w:rPr>
                <w:lang w:val="en-US" w:eastAsia="zh-CN"/>
              </w:rPr>
              <w:t>服务项目</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D6186C">
            <w:pPr>
              <w:bidi w:val="0"/>
              <w:ind w:left="0" w:leftChars="0" w:firstLine="0" w:firstLineChars="0"/>
              <w:jc w:val="center"/>
            </w:pPr>
            <w:r>
              <w:rPr>
                <w:lang w:val="en-US" w:eastAsia="zh-CN"/>
              </w:rPr>
              <w:t>物价备案单价</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FF917D">
            <w:pPr>
              <w:bidi w:val="0"/>
              <w:ind w:left="0" w:leftChars="0" w:firstLine="0" w:firstLineChars="0"/>
              <w:jc w:val="center"/>
            </w:pPr>
            <w:r>
              <w:rPr>
                <w:lang w:val="en-US" w:eastAsia="zh-CN"/>
              </w:rPr>
              <w:t>服务例数</w:t>
            </w: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2B83015">
            <w:pPr>
              <w:bidi w:val="0"/>
              <w:ind w:left="0" w:leftChars="0" w:firstLine="0" w:firstLineChars="0"/>
              <w:jc w:val="center"/>
            </w:pPr>
            <w:r>
              <w:rPr>
                <w:lang w:val="en-US" w:eastAsia="zh-CN"/>
              </w:rPr>
              <w:t>患者实际缴费总金额</w:t>
            </w: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2E05F95">
            <w:pPr>
              <w:bidi w:val="0"/>
              <w:jc w:val="center"/>
            </w:pPr>
            <w:r>
              <w:rPr>
                <w:lang w:val="en-US" w:eastAsia="zh-CN"/>
              </w:rPr>
              <w:t>备注</w:t>
            </w:r>
          </w:p>
        </w:tc>
      </w:tr>
      <w:tr w14:paraId="1E87E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68F9D7F">
            <w:pPr>
              <w:bidi w:val="0"/>
              <w:ind w:left="0" w:leftChars="0" w:firstLine="0" w:firstLineChars="0"/>
              <w:jc w:val="both"/>
            </w:pPr>
            <w:r>
              <w:rPr>
                <w:lang w:val="en-US" w:eastAsia="zh-CN"/>
              </w:rPr>
              <w:t>1</w:t>
            </w: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A8F2152">
            <w:pPr>
              <w:bidi w:val="0"/>
              <w:ind w:left="0" w:leftChars="0" w:firstLine="0" w:firstLineChars="0"/>
              <w:jc w:val="center"/>
            </w:pPr>
            <w:r>
              <w:rPr>
                <w:lang w:val="en-US" w:eastAsia="zh-CN"/>
              </w:rPr>
              <w:t>骨科手术导板</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0731F28">
            <w:pPr>
              <w:bidi w:val="0"/>
              <w:jc w:val="center"/>
              <w:rPr>
                <w:rFonts w:hint="eastAsia"/>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8BC8D89">
            <w:pPr>
              <w:bidi w:val="0"/>
              <w:jc w:val="center"/>
              <w:rPr>
                <w:rFonts w:hint="eastAsia"/>
              </w:rPr>
            </w:pP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02BB60F">
            <w:pPr>
              <w:bidi w:val="0"/>
              <w:jc w:val="center"/>
              <w:rPr>
                <w:rFonts w:hint="eastAsia"/>
              </w:rPr>
            </w:pP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681B1E2">
            <w:pPr>
              <w:bidi w:val="0"/>
              <w:jc w:val="center"/>
              <w:rPr>
                <w:rFonts w:hint="eastAsia"/>
              </w:rPr>
            </w:pPr>
          </w:p>
        </w:tc>
      </w:tr>
      <w:tr w14:paraId="0F71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867B686">
            <w:pPr>
              <w:bidi w:val="0"/>
              <w:ind w:left="0" w:leftChars="0" w:firstLine="0" w:firstLineChars="0"/>
              <w:jc w:val="both"/>
            </w:pPr>
            <w:r>
              <w:rPr>
                <w:lang w:val="en-US" w:eastAsia="zh-CN"/>
              </w:rPr>
              <w:t>2</w:t>
            </w: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22A38C">
            <w:pPr>
              <w:bidi w:val="0"/>
              <w:ind w:left="0" w:leftChars="0" w:firstLine="0" w:firstLineChars="0"/>
              <w:jc w:val="center"/>
            </w:pPr>
            <w:r>
              <w:rPr>
                <w:lang w:val="en-US" w:eastAsia="zh-CN"/>
              </w:rPr>
              <w:t>神经外科解剖模型</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DC692B1">
            <w:pPr>
              <w:bidi w:val="0"/>
              <w:jc w:val="center"/>
              <w:rPr>
                <w:rFonts w:hint="eastAsia"/>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3D4545C">
            <w:pPr>
              <w:bidi w:val="0"/>
              <w:jc w:val="center"/>
              <w:rPr>
                <w:rFonts w:hint="eastAsia"/>
              </w:rPr>
            </w:pP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B247C09">
            <w:pPr>
              <w:bidi w:val="0"/>
              <w:jc w:val="center"/>
              <w:rPr>
                <w:rFonts w:hint="eastAsia"/>
              </w:rPr>
            </w:pP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757909C">
            <w:pPr>
              <w:bidi w:val="0"/>
              <w:jc w:val="center"/>
              <w:rPr>
                <w:rFonts w:hint="eastAsia"/>
              </w:rPr>
            </w:pPr>
          </w:p>
        </w:tc>
      </w:tr>
      <w:tr w14:paraId="446A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29A405F">
            <w:pPr>
              <w:bidi w:val="0"/>
              <w:ind w:left="0" w:leftChars="0" w:firstLine="0" w:firstLineChars="0"/>
              <w:jc w:val="both"/>
            </w:pPr>
            <w:r>
              <w:rPr>
                <w:lang w:val="en-US" w:eastAsia="zh-CN"/>
              </w:rPr>
              <w:t>3</w:t>
            </w: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588D5401">
            <w:pPr>
              <w:bidi w:val="0"/>
              <w:ind w:left="0" w:leftChars="0" w:firstLine="0" w:firstLineChars="0"/>
              <w:jc w:val="center"/>
            </w:pPr>
            <w:r>
              <w:rPr>
                <w:lang w:val="en-US" w:eastAsia="zh-CN"/>
              </w:rPr>
              <w:t>口腔科个性化模型</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A4F1914">
            <w:pPr>
              <w:bidi w:val="0"/>
              <w:jc w:val="center"/>
              <w:rPr>
                <w:rFonts w:hint="eastAsia"/>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11BB0E1">
            <w:pPr>
              <w:bidi w:val="0"/>
              <w:jc w:val="center"/>
              <w:rPr>
                <w:rFonts w:hint="eastAsia"/>
              </w:rPr>
            </w:pP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23952D6">
            <w:pPr>
              <w:bidi w:val="0"/>
              <w:jc w:val="center"/>
              <w:rPr>
                <w:rFonts w:hint="eastAsia"/>
              </w:rPr>
            </w:pP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151391A">
            <w:pPr>
              <w:bidi w:val="0"/>
              <w:jc w:val="center"/>
              <w:rPr>
                <w:rFonts w:hint="eastAsia"/>
              </w:rPr>
            </w:pPr>
          </w:p>
        </w:tc>
      </w:tr>
      <w:tr w14:paraId="2B8EA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0EB85FF">
            <w:pPr>
              <w:bidi w:val="0"/>
              <w:ind w:left="0" w:leftChars="0" w:firstLine="0" w:firstLineChars="0"/>
              <w:jc w:val="both"/>
            </w:pPr>
            <w:r>
              <w:rPr>
                <w:lang w:val="en-US" w:eastAsia="zh-CN"/>
              </w:rPr>
              <w:t>4</w:t>
            </w: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DD72CD8">
            <w:pPr>
              <w:bidi w:val="0"/>
              <w:ind w:left="0" w:leftChars="0" w:firstLine="0" w:firstLineChars="0"/>
              <w:jc w:val="center"/>
            </w:pPr>
            <w:r>
              <w:rPr>
                <w:lang w:val="en-US" w:eastAsia="zh-CN"/>
              </w:rPr>
              <w:t>教学科研模型</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136E07D">
            <w:pPr>
              <w:bidi w:val="0"/>
              <w:jc w:val="center"/>
              <w:rPr>
                <w:rFonts w:hint="eastAsia"/>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AD2DF91">
            <w:pPr>
              <w:bidi w:val="0"/>
              <w:jc w:val="center"/>
              <w:rPr>
                <w:rFonts w:hint="eastAsia"/>
              </w:rPr>
            </w:pP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6F620BB6">
            <w:pPr>
              <w:bidi w:val="0"/>
              <w:jc w:val="center"/>
              <w:rPr>
                <w:rFonts w:hint="eastAsia"/>
              </w:rPr>
            </w:pP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56B00D2">
            <w:pPr>
              <w:bidi w:val="0"/>
              <w:ind w:left="0" w:leftChars="0" w:firstLine="0" w:firstLineChars="0"/>
              <w:jc w:val="center"/>
            </w:pPr>
            <w:r>
              <w:rPr>
                <w:lang w:val="en-US" w:eastAsia="zh-CN"/>
              </w:rPr>
              <w:t>高校科研不计入分成</w:t>
            </w:r>
          </w:p>
        </w:tc>
      </w:tr>
      <w:tr w14:paraId="5A91F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EA4FB25">
            <w:pPr>
              <w:bidi w:val="0"/>
              <w:ind w:left="0" w:leftChars="0" w:firstLine="0" w:firstLineChars="0"/>
              <w:jc w:val="both"/>
            </w:pPr>
            <w:r>
              <w:rPr>
                <w:lang w:val="en-US" w:eastAsia="zh-CN"/>
              </w:rPr>
              <w:t>5</w:t>
            </w: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D83A9BF">
            <w:pPr>
              <w:bidi w:val="0"/>
              <w:ind w:left="0" w:leftChars="0" w:firstLine="0" w:firstLineChars="0"/>
              <w:jc w:val="center"/>
            </w:pPr>
            <w:r>
              <w:rPr>
                <w:lang w:val="en-US" w:eastAsia="zh-CN"/>
              </w:rPr>
              <w:t>其他临床服务</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267270E">
            <w:pPr>
              <w:bidi w:val="0"/>
              <w:jc w:val="center"/>
              <w:rPr>
                <w:rFonts w:hint="eastAsia"/>
              </w:rPr>
            </w:pP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3F5B0956">
            <w:pPr>
              <w:bidi w:val="0"/>
              <w:jc w:val="center"/>
              <w:rPr>
                <w:rFonts w:hint="eastAsia"/>
              </w:rPr>
            </w:pP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FD2D999">
            <w:pPr>
              <w:bidi w:val="0"/>
              <w:jc w:val="center"/>
              <w:rPr>
                <w:rFonts w:hint="eastAsia"/>
              </w:rPr>
            </w:pP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7A6170D5">
            <w:pPr>
              <w:bidi w:val="0"/>
              <w:jc w:val="center"/>
              <w:rPr>
                <w:rFonts w:hint="eastAsia"/>
              </w:rPr>
            </w:pPr>
          </w:p>
        </w:tc>
      </w:tr>
      <w:tr w14:paraId="0DCC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692"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198D386">
            <w:pPr>
              <w:bidi w:val="0"/>
              <w:jc w:val="center"/>
              <w:rPr>
                <w:rFonts w:hint="eastAsia"/>
              </w:rPr>
            </w:pPr>
          </w:p>
        </w:tc>
        <w:tc>
          <w:tcPr>
            <w:tcW w:w="811"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2237E0F4">
            <w:pPr>
              <w:bidi w:val="0"/>
              <w:ind w:left="0" w:leftChars="0" w:firstLine="0" w:firstLineChars="0"/>
              <w:jc w:val="center"/>
            </w:pPr>
            <w:r>
              <w:rPr>
                <w:lang w:val="en-US" w:eastAsia="zh-CN"/>
              </w:rPr>
              <w:t>合计营收</w:t>
            </w:r>
          </w:p>
        </w:tc>
        <w:tc>
          <w:tcPr>
            <w:tcW w:w="118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FA4808C">
            <w:pPr>
              <w:bidi w:val="0"/>
              <w:jc w:val="center"/>
            </w:pPr>
            <w:r>
              <w:rPr>
                <w:lang w:val="en-US" w:eastAsia="zh-CN"/>
              </w:rPr>
              <w:t>—</w:t>
            </w:r>
          </w:p>
        </w:tc>
        <w:tc>
          <w:tcPr>
            <w:tcW w:w="918"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4C789D13">
            <w:pPr>
              <w:bidi w:val="0"/>
              <w:jc w:val="center"/>
            </w:pPr>
            <w:r>
              <w:rPr>
                <w:lang w:val="en-US" w:eastAsia="zh-CN"/>
              </w:rPr>
              <w:t>—</w:t>
            </w:r>
          </w:p>
        </w:tc>
        <w:tc>
          <w:tcPr>
            <w:tcW w:w="1953"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1ED23911">
            <w:pPr>
              <w:bidi w:val="0"/>
              <w:jc w:val="center"/>
            </w:pPr>
            <w:r>
              <w:rPr>
                <w:lang w:val="en-US" w:eastAsia="zh-CN"/>
              </w:rPr>
              <w:t>—</w:t>
            </w:r>
          </w:p>
        </w:tc>
        <w:tc>
          <w:tcPr>
            <w:tcW w:w="2639" w:type="dxa"/>
            <w:tcBorders>
              <w:top w:val="single" w:color="000000" w:sz="4" w:space="0"/>
              <w:left w:val="single" w:color="000000" w:sz="4" w:space="0"/>
              <w:bottom w:val="single" w:color="000000" w:sz="4" w:space="0"/>
              <w:right w:val="single" w:color="000000" w:sz="4" w:space="0"/>
            </w:tcBorders>
            <w:shd w:val="clear" w:color="FFFFFF" w:fill="FFFFFF"/>
            <w:vAlign w:val="top"/>
          </w:tcPr>
          <w:p w14:paraId="003A93E4">
            <w:pPr>
              <w:bidi w:val="0"/>
              <w:ind w:left="0" w:leftChars="0" w:firstLine="0" w:firstLineChars="0"/>
              <w:jc w:val="center"/>
            </w:pPr>
            <w:r>
              <w:rPr>
                <w:lang w:val="en-US" w:eastAsia="zh-CN"/>
              </w:rPr>
              <w:t>①总营收：__________元，科研项目除外</w:t>
            </w:r>
          </w:p>
        </w:tc>
      </w:tr>
    </w:tbl>
    <w:p w14:paraId="2A013D5C">
      <w:pPr>
        <w:bidi w:val="0"/>
      </w:pPr>
    </w:p>
    <w:p w14:paraId="6F43993E">
      <w:pPr>
        <w:bidi w:val="0"/>
      </w:pPr>
      <w:r>
        <w:t>分成约定</w:t>
      </w:r>
    </w:p>
    <w:p w14:paraId="19D017A4">
      <w:pPr>
        <w:bidi w:val="0"/>
        <w:ind w:left="0" w:leftChars="0" w:firstLine="0" w:firstLineChars="0"/>
        <w:jc w:val="left"/>
        <w:rPr>
          <w:rFonts w:hint="eastAsia" w:eastAsia="方正仿宋_GB2312"/>
          <w:lang w:eastAsia="zh-CN"/>
        </w:rPr>
      </w:pPr>
      <w:r>
        <w:t>双方约定分成比例：</w:t>
      </w:r>
      <w:r>
        <w:rPr>
          <w:rFonts w:hint="eastAsia"/>
          <w:lang w:val="en-US" w:eastAsia="zh-CN"/>
        </w:rPr>
        <w:t>医院占比至少10%，具体比例由</w:t>
      </w:r>
      <w:r>
        <w:t>服务商</w:t>
      </w:r>
      <w:r>
        <w:rPr>
          <w:rFonts w:hint="eastAsia"/>
          <w:lang w:val="en-US" w:eastAsia="zh-CN"/>
        </w:rPr>
        <w:t>根据勘测情况收益分成方案；</w:t>
      </w:r>
    </w:p>
    <w:p w14:paraId="3FD529E2">
      <w:pPr>
        <w:bidi w:val="0"/>
        <w:ind w:left="0" w:leftChars="0" w:firstLine="0" w:firstLineChars="0"/>
        <w:jc w:val="left"/>
        <w:rPr>
          <w:rFonts w:hint="eastAsia"/>
          <w:lang w:val="en-US" w:eastAsia="zh-CN"/>
        </w:rPr>
      </w:pPr>
      <w:r>
        <w:t xml:space="preserve">医院应得分成金额：①× 医院比例 =__________元 </w:t>
      </w:r>
      <w:r>
        <w:rPr>
          <w:rFonts w:hint="eastAsia"/>
          <w:lang w:val="en-US" w:eastAsia="zh-CN"/>
        </w:rPr>
        <w:t xml:space="preserve"> </w:t>
      </w:r>
    </w:p>
    <w:p w14:paraId="6BFEF95A">
      <w:pPr>
        <w:bidi w:val="0"/>
        <w:ind w:left="0" w:leftChars="0" w:firstLine="0" w:firstLineChars="0"/>
        <w:jc w:val="left"/>
      </w:pPr>
      <w:r>
        <w:t>服务商应得分成金额：①× 服务商比例 =__________元</w:t>
      </w:r>
    </w:p>
    <w:p w14:paraId="652EE8D5">
      <w:pPr>
        <w:bidi w:val="0"/>
        <w:ind w:left="0" w:leftChars="0" w:firstLine="0" w:firstLineChars="0"/>
        <w:jc w:val="left"/>
      </w:pPr>
      <w:r>
        <w:t>扣款事项（如有）</w:t>
      </w:r>
    </w:p>
    <w:p w14:paraId="155A3FC6">
      <w:pPr>
        <w:bidi w:val="0"/>
        <w:ind w:left="0" w:leftChars="0" w:firstLine="0" w:firstLineChars="0"/>
      </w:pPr>
      <w:r>
        <w:t>本月考核不合格扣款：__________元 设备运维违约金：__________元 其他扣款：__________元 本月医院实际应付金额：__________元</w:t>
      </w:r>
    </w:p>
    <w:p w14:paraId="057E031B">
      <w:pPr>
        <w:bidi w:val="0"/>
        <w:ind w:left="0" w:leftChars="0" w:firstLine="0" w:firstLineChars="0"/>
      </w:pPr>
      <w:r>
        <w:t xml:space="preserve">确认签字 </w:t>
      </w:r>
    </w:p>
    <w:p w14:paraId="441B0988">
      <w:pPr>
        <w:bidi w:val="0"/>
        <w:ind w:left="0" w:leftChars="0" w:firstLine="0" w:firstLineChars="0"/>
      </w:pPr>
      <w:r>
        <w:t xml:space="preserve">服务商对账确认：__________ 日期：__________ </w:t>
      </w:r>
    </w:p>
    <w:p w14:paraId="3F19736F">
      <w:pPr>
        <w:bidi w:val="0"/>
        <w:ind w:left="0" w:leftChars="0" w:firstLine="0" w:firstLineChars="0"/>
      </w:pPr>
      <w:r>
        <w:t xml:space="preserve">医院财务科核对：__________ 日期：__________ </w:t>
      </w:r>
    </w:p>
    <w:p w14:paraId="36D8ECD1">
      <w:pPr>
        <w:bidi w:val="0"/>
        <w:ind w:left="0" w:leftChars="0" w:firstLine="0" w:firstLineChars="0"/>
      </w:pPr>
      <w:r>
        <w:t xml:space="preserve">医院装备部审核：__________ 日期：__________ </w:t>
      </w:r>
    </w:p>
    <w:p w14:paraId="2DF44BC9">
      <w:pPr>
        <w:bidi w:val="0"/>
        <w:ind w:left="0" w:leftChars="0" w:firstLine="0" w:firstLineChars="0"/>
      </w:pPr>
      <w:r>
        <w:t>上海交通大学科研方备案：__________ 日期：__________</w:t>
      </w:r>
    </w:p>
    <w:p w14:paraId="4AD18B88">
      <w:pPr>
        <w:bidi w:val="0"/>
      </w:pPr>
      <w:r>
        <w:t>补充落地条款（纳入招标文件）</w:t>
      </w:r>
    </w:p>
    <w:p w14:paraId="01A57B64">
      <w:pPr>
        <w:numPr>
          <w:ilvl w:val="0"/>
          <w:numId w:val="0"/>
        </w:numPr>
        <w:bidi w:val="0"/>
      </w:pPr>
      <w:r>
        <w:rPr>
          <w:rFonts w:hint="eastAsia"/>
          <w:lang w:val="en-US" w:eastAsia="zh-CN"/>
        </w:rPr>
        <w:t>1.</w:t>
      </w:r>
      <w:r>
        <w:t>所有临床收费全部进入医院对公账户，服务商不得私自收取患者任何费用，一经发现立即终止合同，没收履约保证金；</w:t>
      </w:r>
    </w:p>
    <w:p w14:paraId="54B23616">
      <w:pPr>
        <w:numPr>
          <w:ilvl w:val="0"/>
          <w:numId w:val="0"/>
        </w:numPr>
        <w:bidi w:val="0"/>
      </w:pPr>
      <w:r>
        <w:rPr>
          <w:rFonts w:hint="eastAsia"/>
          <w:lang w:val="en-US" w:eastAsia="zh-CN"/>
        </w:rPr>
        <w:t>2.</w:t>
      </w:r>
      <w:r>
        <w:t>设备采购、场地装修投入全部由</w:t>
      </w:r>
      <w:r>
        <w:rPr>
          <w:rFonts w:hint="eastAsia"/>
          <w:lang w:eastAsia="zh"/>
        </w:rPr>
        <w:t>中标方</w:t>
      </w:r>
      <w:r>
        <w:t>承担，合同期内设备产权归</w:t>
      </w:r>
      <w:r>
        <w:rPr>
          <w:rFonts w:hint="eastAsia"/>
          <w:lang w:eastAsia="zh"/>
        </w:rPr>
        <w:t>中标方</w:t>
      </w:r>
      <w:r>
        <w:t>所有，合同期满双方协商处置；若乙方违约提前退场，设备无偿归医院所有；</w:t>
      </w:r>
    </w:p>
    <w:p w14:paraId="43D86A44">
      <w:pPr>
        <w:numPr>
          <w:ilvl w:val="0"/>
          <w:numId w:val="0"/>
        </w:numPr>
        <w:bidi w:val="0"/>
      </w:pPr>
      <w:r>
        <w:rPr>
          <w:rFonts w:hint="eastAsia"/>
          <w:lang w:val="en-US" w:eastAsia="zh-CN"/>
        </w:rPr>
        <w:t>3.</w:t>
      </w:r>
      <w:r>
        <w:t>收益分成按月结算，对账无误后 【</w:t>
      </w:r>
      <w:r>
        <w:rPr>
          <w:rFonts w:hint="eastAsia"/>
          <w:lang w:val="en-US" w:eastAsia="zh-CN"/>
        </w:rPr>
        <w:t>30</w:t>
      </w:r>
      <w:r>
        <w:t>】个工作日内医院完成支付；</w:t>
      </w:r>
    </w:p>
    <w:p w14:paraId="0D687FD7">
      <w:pPr>
        <w:numPr>
          <w:ilvl w:val="0"/>
          <w:numId w:val="0"/>
        </w:numPr>
        <w:bidi w:val="0"/>
      </w:pPr>
      <w:r>
        <w:rPr>
          <w:rFonts w:hint="eastAsia"/>
          <w:lang w:val="en-US" w:eastAsia="zh-CN"/>
        </w:rPr>
        <w:t>4.</w:t>
      </w:r>
      <w:r>
        <w:t>高校科研用模型、实验耗材成本由服务商承担，不参与营收分成；</w:t>
      </w:r>
    </w:p>
    <w:p w14:paraId="10862348">
      <w:pPr>
        <w:numPr>
          <w:ilvl w:val="0"/>
          <w:numId w:val="0"/>
        </w:numPr>
        <w:bidi w:val="0"/>
      </w:pPr>
      <w:r>
        <w:rPr>
          <w:rFonts w:hint="eastAsia"/>
          <w:lang w:val="en-US" w:eastAsia="zh-CN"/>
        </w:rPr>
        <w:t>5.</w:t>
      </w:r>
      <w:r>
        <w:t>若因政策调整、物价收费标准变动，分成基数按最新备案价格执行，双方另行签订补充协议。</w:t>
      </w:r>
    </w:p>
    <w:p w14:paraId="77DB8CCD">
      <w:pPr>
        <w:numPr>
          <w:ilvl w:val="0"/>
          <w:numId w:val="0"/>
        </w:numPr>
        <w:bidi w:val="0"/>
      </w:pPr>
      <w:r>
        <w:rPr>
          <w:rFonts w:hint="eastAsia"/>
          <w:lang w:val="en-US" w:eastAsia="zh-CN"/>
        </w:rPr>
        <w:t>6.</w:t>
      </w:r>
      <w:r>
        <w:rPr>
          <w:rFonts w:hint="eastAsia"/>
        </w:rPr>
        <w:t>场地布局说明：本项目场地建设遵照《泸州 3D 打印中心建设方案》，包含平面布局图、3D 效果图，划分打印间、后处理室、耗材仓库、会议室接待室、工程师办公室、扫描室、矫形检查室、接诊候诊护士站、矫形适配取型间、技术展示展厅等功能分区，避光打印室、排风、防静电、院感消防全部按图纸及装修确认单执行。</w:t>
      </w:r>
    </w:p>
    <w:p w14:paraId="4C31762D">
      <w:pPr>
        <w:numPr>
          <w:ilvl w:val="0"/>
          <w:numId w:val="0"/>
        </w:numPr>
        <w:bidi w:val="0"/>
        <w:jc w:val="both"/>
      </w:pPr>
    </w:p>
    <w:p w14:paraId="23B1A04A">
      <w:pPr>
        <w:pStyle w:val="3"/>
        <w:keepNext w:val="0"/>
        <w:keepLines w:val="0"/>
        <w:widowControl/>
        <w:suppressLineNumbers w:val="0"/>
      </w:pPr>
      <w:r>
        <w:t xml:space="preserve"> 合同主要条款</w:t>
      </w:r>
    </w:p>
    <w:p w14:paraId="0B479633">
      <w:pPr>
        <w:bidi w:val="0"/>
      </w:pPr>
      <w:r>
        <w:rPr>
          <w:rFonts w:hint="eastAsia"/>
          <w:lang w:val="en-US" w:eastAsia="zh-CN"/>
        </w:rPr>
        <w:t>1.</w:t>
      </w:r>
      <w:r>
        <w:t>设备与装修约定</w:t>
      </w:r>
    </w:p>
    <w:p w14:paraId="36416004">
      <w:pPr>
        <w:bidi w:val="0"/>
      </w:pPr>
      <w:r>
        <w:t>中标服务商须在合同签订后【</w:t>
      </w:r>
      <w:r>
        <w:rPr>
          <w:rFonts w:hint="eastAsia"/>
          <w:lang w:val="en-US" w:eastAsia="zh-CN"/>
        </w:rPr>
        <w:t>90</w:t>
      </w:r>
      <w:r>
        <w:t>日内】，严格按照上海交通大学出具的设备技术参数、</w:t>
      </w:r>
      <w:r>
        <w:rPr>
          <w:rFonts w:hint="eastAsia"/>
          <w:lang w:eastAsia="zh"/>
        </w:rPr>
        <w:t>3D打印中心建设方案</w:t>
      </w:r>
      <w:r>
        <w:t>平面布局</w:t>
      </w:r>
      <w:r>
        <w:rPr>
          <w:rFonts w:hint="eastAsia"/>
          <w:lang w:eastAsia="zh"/>
        </w:rPr>
        <w:t>施工图纸</w:t>
      </w:r>
      <w:r>
        <w:t>完成全部设备采购安装、场地装修改造，改造完成后由上海交通大学、医院院感科、装备部联合验收，验收不合格须无条件返工，逾期未完成投入使用的，承担违约责任。设备采购、装修全部费用由服务商承担，设备产权：归服务商所有。设备无偿对上海交通大学科研教学开放使用。</w:t>
      </w:r>
    </w:p>
    <w:p w14:paraId="0E0AFA83">
      <w:pPr>
        <w:bidi w:val="0"/>
      </w:pPr>
      <w:r>
        <w:rPr>
          <w:rFonts w:hint="eastAsia"/>
          <w:lang w:val="en-US" w:eastAsia="zh-CN"/>
        </w:rPr>
        <w:t>2.</w:t>
      </w:r>
      <w:r>
        <w:t>收益分配规则</w:t>
      </w:r>
    </w:p>
    <w:p w14:paraId="7E9E6E4A">
      <w:pPr>
        <w:bidi w:val="0"/>
      </w:pPr>
      <w:r>
        <w:t>本项目按照当地物价部门备案的 3D 打印临床服务收费标准，以患者实际缴费金额为基数，医院与</w:t>
      </w:r>
      <w:r>
        <w:rPr>
          <w:rFonts w:hint="eastAsia"/>
          <w:lang w:eastAsia="zh"/>
        </w:rPr>
        <w:t>中标方</w:t>
      </w:r>
      <w:r>
        <w:t>按</w:t>
      </w:r>
      <w:r>
        <w:rPr>
          <w:rFonts w:hint="eastAsia"/>
          <w:lang w:eastAsia="zh"/>
        </w:rPr>
        <w:t>双方约定的</w:t>
      </w:r>
      <w:r>
        <w:t>分成比例进行月度结算。每月【</w:t>
      </w:r>
      <w:r>
        <w:rPr>
          <w:rFonts w:hint="eastAsia"/>
          <w:lang w:val="en-US" w:eastAsia="zh-CN"/>
        </w:rPr>
        <w:t>10</w:t>
      </w:r>
      <w:r>
        <w:t>】日前服务商核对上月营收数据，双方对账确认无误后，医院在【</w:t>
      </w:r>
      <w:r>
        <w:rPr>
          <w:rFonts w:hint="eastAsia"/>
          <w:lang w:val="en-US" w:eastAsia="zh-CN"/>
        </w:rPr>
        <w:t>30</w:t>
      </w:r>
      <w:r>
        <w:t>】个工作日内支付对应分成款项。所有收费纳入医院统一收费系统管理，服务商不得私自向患者收取费用。</w:t>
      </w:r>
    </w:p>
    <w:p w14:paraId="03A38F53">
      <w:pPr>
        <w:bidi w:val="0"/>
      </w:pPr>
      <w:r>
        <w:rPr>
          <w:rFonts w:hint="eastAsia"/>
          <w:lang w:val="en-US" w:eastAsia="zh-CN"/>
        </w:rPr>
        <w:t>3.</w:t>
      </w:r>
      <w:r>
        <w:t>数据保密</w:t>
      </w:r>
    </w:p>
    <w:p w14:paraId="3ED068A0">
      <w:pPr>
        <w:bidi w:val="0"/>
      </w:pPr>
      <w:r>
        <w:t>中标</w:t>
      </w:r>
      <w:r>
        <w:rPr>
          <w:rFonts w:hint="eastAsia"/>
          <w:lang w:eastAsia="zh"/>
        </w:rPr>
        <w:t>方</w:t>
      </w:r>
      <w:r>
        <w:t>必须签订《医疗数据保密协议》，若发生患者隐私泄露，承担全部法律责任，医院有权单方面解除合同并追责。</w:t>
      </w:r>
    </w:p>
    <w:p w14:paraId="2E8E6030">
      <w:pPr>
        <w:bidi w:val="0"/>
      </w:pPr>
      <w:r>
        <w:rPr>
          <w:rFonts w:hint="eastAsia"/>
          <w:lang w:val="en-US" w:eastAsia="zh-CN"/>
        </w:rPr>
        <w:t>4.</w:t>
      </w:r>
      <w:r>
        <w:t>医工考核</w:t>
      </w:r>
    </w:p>
    <w:p w14:paraId="0D5189F0">
      <w:pPr>
        <w:bidi w:val="0"/>
      </w:pPr>
      <w:r>
        <w:rPr>
          <w:rFonts w:hint="eastAsia"/>
          <w:lang w:eastAsia="zh"/>
        </w:rPr>
        <w:t>中标方</w:t>
      </w:r>
      <w:r>
        <w:t>配合</w:t>
      </w:r>
      <w:r>
        <w:rPr>
          <w:rFonts w:hint="eastAsia"/>
          <w:lang w:eastAsia="zh"/>
        </w:rPr>
        <w:t>上海交通大学</w:t>
      </w:r>
      <w:r>
        <w:t>科研教学、设备开放共享的完成情况，纳入月度服务考核，未达标扣除对应分成款项。</w:t>
      </w:r>
    </w:p>
    <w:p w14:paraId="23C7D6EA">
      <w:pPr>
        <w:bidi w:val="0"/>
      </w:pPr>
      <w:r>
        <w:rPr>
          <w:rFonts w:hint="eastAsia"/>
          <w:lang w:val="en-US" w:eastAsia="zh-CN"/>
        </w:rPr>
        <w:t>5.</w:t>
      </w:r>
      <w:r>
        <w:t>质量考核</w:t>
      </w:r>
    </w:p>
    <w:p w14:paraId="30C76245">
      <w:pPr>
        <w:bidi w:val="0"/>
      </w:pPr>
      <w:r>
        <w:t>医院每月对交付时效、产品精度、临床满意度进行打分，连续 2 个月考核不合格，甲方有权终止合同，设备处置按产权约定执行。</w:t>
      </w:r>
    </w:p>
    <w:p w14:paraId="3EBC2F0E">
      <w:pPr>
        <w:bidi w:val="0"/>
      </w:pPr>
      <w:r>
        <w:rPr>
          <w:rFonts w:hint="eastAsia"/>
          <w:lang w:val="en-US" w:eastAsia="zh-CN"/>
        </w:rPr>
        <w:t>6.</w:t>
      </w:r>
      <w:r>
        <w:t>知识产权</w:t>
      </w:r>
    </w:p>
    <w:p w14:paraId="358ED9EE">
      <w:pPr>
        <w:bidi w:val="0"/>
      </w:pPr>
      <w:r>
        <w:t>临床定制化模型、科研成果相关知识产权归医院及上海交通大学所有，</w:t>
      </w:r>
      <w:r>
        <w:rPr>
          <w:rFonts w:hint="eastAsia"/>
          <w:lang w:eastAsia="zh"/>
        </w:rPr>
        <w:t>中标方</w:t>
      </w:r>
      <w:r>
        <w:t>不得擅自商用、转载。</w:t>
      </w:r>
    </w:p>
    <w:p w14:paraId="2C11725D">
      <w:pPr>
        <w:bidi w:val="0"/>
      </w:pPr>
      <w:r>
        <w:rPr>
          <w:rFonts w:hint="eastAsia"/>
          <w:lang w:val="en-US" w:eastAsia="zh-CN"/>
        </w:rPr>
        <w:t>7.</w:t>
      </w:r>
      <w:r>
        <w:t>违约责任</w:t>
      </w:r>
    </w:p>
    <w:p w14:paraId="77BFE7C4">
      <w:pPr>
        <w:bidi w:val="0"/>
      </w:pPr>
      <w:r>
        <w:t>逾期完成设备装修、逾期交付服务、产品质量不合格，服务商须无偿返工；私自收费、限制高校设备使用的，医院有权解除合同并没收履约保证金。</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3D8B5908-F3E7-45B3-A366-5A2B624BA5D9}"/>
  </w:font>
  <w:font w:name="方正仿宋_GB2312">
    <w:panose1 w:val="02000000000000000000"/>
    <w:charset w:val="86"/>
    <w:family w:val="auto"/>
    <w:pitch w:val="default"/>
    <w:sig w:usb0="A00002BF" w:usb1="184F6CFA" w:usb2="00000012" w:usb3="00000000" w:csb0="00040001" w:csb1="00000000"/>
    <w:embedRegular r:id="rId2" w:fontKey="{64F82FA9-0D22-4FC0-9714-07E063676F46}"/>
  </w:font>
  <w:font w:name="方正小标宋简体">
    <w:panose1 w:val="02000000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9630F"/>
    <w:multiLevelType w:val="singleLevel"/>
    <w:tmpl w:val="8329630F"/>
    <w:lvl w:ilvl="0" w:tentative="0">
      <w:start w:val="1"/>
      <w:numFmt w:val="chineseCounting"/>
      <w:pStyle w:val="3"/>
      <w:suff w:val="nothing"/>
      <w:lvlText w:val="%1、"/>
      <w:lvlJc w:val="left"/>
      <w:pPr>
        <w:ind w:left="0" w:firstLine="420"/>
      </w:pPr>
      <w:rPr>
        <w:rFonts w:hint="eastAsia"/>
      </w:rPr>
    </w:lvl>
  </w:abstractNum>
  <w:abstractNum w:abstractNumId="1">
    <w:nsid w:val="93261C5C"/>
    <w:multiLevelType w:val="singleLevel"/>
    <w:tmpl w:val="93261C5C"/>
    <w:lvl w:ilvl="0" w:tentative="0">
      <w:start w:val="1"/>
      <w:numFmt w:val="decimal"/>
      <w:pStyle w:val="6"/>
      <w:lvlText w:val="(%1)"/>
      <w:lvlJc w:val="left"/>
      <w:pPr>
        <w:ind w:left="425" w:hanging="425"/>
      </w:pPr>
      <w:rPr>
        <w:rFonts w:hint="default"/>
      </w:rPr>
    </w:lvl>
  </w:abstractNum>
  <w:abstractNum w:abstractNumId="2">
    <w:nsid w:val="A5BB2690"/>
    <w:multiLevelType w:val="singleLevel"/>
    <w:tmpl w:val="A5BB2690"/>
    <w:lvl w:ilvl="0" w:tentative="0">
      <w:start w:val="2"/>
      <w:numFmt w:val="decimal"/>
      <w:suff w:val="space"/>
      <w:lvlText w:val="%1."/>
      <w:lvlJc w:val="left"/>
    </w:lvl>
  </w:abstractNum>
  <w:abstractNum w:abstractNumId="3">
    <w:nsid w:val="B85D6B60"/>
    <w:multiLevelType w:val="singleLevel"/>
    <w:tmpl w:val="B85D6B60"/>
    <w:lvl w:ilvl="0" w:tentative="0">
      <w:start w:val="1"/>
      <w:numFmt w:val="decimal"/>
      <w:pStyle w:val="5"/>
      <w:lvlText w:val="%1."/>
      <w:lvlJc w:val="left"/>
      <w:pPr>
        <w:ind w:left="425" w:hanging="425"/>
      </w:pPr>
      <w:rPr>
        <w:rFonts w:hint="default"/>
      </w:rPr>
    </w:lvl>
  </w:abstractNum>
  <w:abstractNum w:abstractNumId="4">
    <w:nsid w:val="0004AD06"/>
    <w:multiLevelType w:val="singleLevel"/>
    <w:tmpl w:val="0004AD06"/>
    <w:lvl w:ilvl="0" w:tentative="0">
      <w:start w:val="1"/>
      <w:numFmt w:val="chineseCounting"/>
      <w:pStyle w:val="4"/>
      <w:suff w:val="nothing"/>
      <w:lvlText w:val="（%1）"/>
      <w:lvlJc w:val="left"/>
      <w:pPr>
        <w:ind w:left="0" w:firstLine="420"/>
      </w:pPr>
      <w:rPr>
        <w:rFonts w:hint="eastAsia"/>
      </w:rPr>
    </w:lvl>
  </w:abstractNum>
  <w:abstractNum w:abstractNumId="5">
    <w:nsid w:val="0F9924A1"/>
    <w:multiLevelType w:val="singleLevel"/>
    <w:tmpl w:val="0F9924A1"/>
    <w:lvl w:ilvl="0" w:tentative="0">
      <w:start w:val="15"/>
      <w:numFmt w:val="decimal"/>
      <w:suff w:val="nothing"/>
      <w:lvlText w:val="（%1）"/>
      <w:lvlJc w:val="left"/>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034A"/>
    <w:rsid w:val="03456286"/>
    <w:rsid w:val="0374413D"/>
    <w:rsid w:val="07465F84"/>
    <w:rsid w:val="098A46BA"/>
    <w:rsid w:val="0A372A6D"/>
    <w:rsid w:val="10101E06"/>
    <w:rsid w:val="17DE7CEE"/>
    <w:rsid w:val="1DFB0A4E"/>
    <w:rsid w:val="1FA67EAA"/>
    <w:rsid w:val="2055009F"/>
    <w:rsid w:val="217655AA"/>
    <w:rsid w:val="242626B9"/>
    <w:rsid w:val="24981981"/>
    <w:rsid w:val="26E1123A"/>
    <w:rsid w:val="305E49C2"/>
    <w:rsid w:val="37121815"/>
    <w:rsid w:val="3FCC0B09"/>
    <w:rsid w:val="41282454"/>
    <w:rsid w:val="44645A06"/>
    <w:rsid w:val="45F36058"/>
    <w:rsid w:val="471A14B7"/>
    <w:rsid w:val="4A9D44CE"/>
    <w:rsid w:val="52CE16A1"/>
    <w:rsid w:val="5DBD10D6"/>
    <w:rsid w:val="61E2257F"/>
    <w:rsid w:val="62BC31E7"/>
    <w:rsid w:val="665E1984"/>
    <w:rsid w:val="66E420A7"/>
    <w:rsid w:val="677E009C"/>
    <w:rsid w:val="6A5B4384"/>
    <w:rsid w:val="6CB71C89"/>
    <w:rsid w:val="6D196605"/>
    <w:rsid w:val="6FFA0647"/>
    <w:rsid w:val="7024730F"/>
    <w:rsid w:val="71D2364B"/>
    <w:rsid w:val="7B7F12D4"/>
    <w:rsid w:val="7BD04688"/>
    <w:rsid w:val="7FC7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20" w:firstLineChars="200"/>
      <w:jc w:val="both"/>
    </w:pPr>
    <w:rPr>
      <w:rFonts w:ascii="方正仿宋_GB2312" w:hAnsi="方正仿宋_GB2312" w:eastAsia="方正仿宋_GB2312" w:cs="方正仿宋_GB2312"/>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680" w:lineRule="exact"/>
      <w:ind w:firstLine="0" w:firstLineChars="0"/>
      <w:jc w:val="center"/>
      <w:outlineLvl w:val="0"/>
    </w:pPr>
    <w:rPr>
      <w:rFonts w:ascii="Times New Roman" w:hAnsi="Times New Roman" w:eastAsia="方正小标宋简体"/>
      <w:b/>
      <w:kern w:val="44"/>
      <w:sz w:val="44"/>
    </w:rPr>
  </w:style>
  <w:style w:type="paragraph" w:styleId="3">
    <w:name w:val="heading 2"/>
    <w:basedOn w:val="1"/>
    <w:next w:val="1"/>
    <w:unhideWhenUsed/>
    <w:qFormat/>
    <w:uiPriority w:val="0"/>
    <w:pPr>
      <w:keepNext/>
      <w:keepLines/>
      <w:numPr>
        <w:ilvl w:val="0"/>
        <w:numId w:val="1"/>
      </w:numPr>
      <w:spacing w:beforeLines="0" w:beforeAutospacing="0" w:afterLines="0" w:afterAutospacing="0" w:line="560" w:lineRule="exact"/>
      <w:ind w:firstLine="0" w:firstLineChars="0"/>
      <w:jc w:val="left"/>
      <w:outlineLvl w:val="1"/>
    </w:pPr>
    <w:rPr>
      <w:rFonts w:ascii="Arial" w:hAnsi="Arial" w:eastAsia="黑体"/>
      <w:b/>
    </w:rPr>
  </w:style>
  <w:style w:type="paragraph" w:styleId="4">
    <w:name w:val="heading 3"/>
    <w:basedOn w:val="1"/>
    <w:next w:val="1"/>
    <w:unhideWhenUsed/>
    <w:qFormat/>
    <w:uiPriority w:val="0"/>
    <w:pPr>
      <w:keepNext/>
      <w:keepLines/>
      <w:numPr>
        <w:ilvl w:val="0"/>
        <w:numId w:val="2"/>
      </w:numPr>
      <w:spacing w:beforeLines="0" w:beforeAutospacing="0" w:afterLines="0" w:afterAutospacing="0" w:line="560" w:lineRule="exact"/>
      <w:ind w:firstLine="0" w:firstLineChars="0"/>
      <w:jc w:val="left"/>
      <w:outlineLvl w:val="2"/>
    </w:pPr>
    <w:rPr>
      <w:b/>
    </w:rPr>
  </w:style>
  <w:style w:type="paragraph" w:styleId="5">
    <w:name w:val="heading 4"/>
    <w:basedOn w:val="1"/>
    <w:next w:val="1"/>
    <w:link w:val="13"/>
    <w:unhideWhenUsed/>
    <w:qFormat/>
    <w:uiPriority w:val="0"/>
    <w:pPr>
      <w:keepNext/>
      <w:keepLines/>
      <w:numPr>
        <w:ilvl w:val="0"/>
        <w:numId w:val="3"/>
      </w:numPr>
      <w:spacing w:beforeLines="0" w:beforeAutospacing="0" w:afterLines="0" w:afterAutospacing="0" w:line="560" w:lineRule="exact"/>
      <w:ind w:left="0" w:firstLine="0" w:firstLineChars="0"/>
      <w:jc w:val="left"/>
      <w:outlineLvl w:val="3"/>
    </w:pPr>
    <w:rPr>
      <w:rFonts w:ascii="Times New Roman" w:hAnsi="Times New Roman"/>
    </w:rPr>
  </w:style>
  <w:style w:type="paragraph" w:styleId="6">
    <w:name w:val="heading 5"/>
    <w:basedOn w:val="1"/>
    <w:next w:val="1"/>
    <w:semiHidden/>
    <w:unhideWhenUsed/>
    <w:qFormat/>
    <w:uiPriority w:val="0"/>
    <w:pPr>
      <w:keepNext/>
      <w:keepLines/>
      <w:numPr>
        <w:ilvl w:val="0"/>
        <w:numId w:val="4"/>
      </w:numPr>
      <w:spacing w:beforeLines="0" w:beforeAutospacing="0" w:afterLines="0" w:afterAutospacing="0" w:line="560" w:lineRule="exact"/>
      <w:ind w:left="0" w:firstLine="0" w:firstLineChars="0"/>
      <w:jc w:val="left"/>
      <w:outlineLvl w:val="4"/>
    </w:p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Emphasis"/>
    <w:basedOn w:val="10"/>
    <w:qFormat/>
    <w:uiPriority w:val="0"/>
    <w:rPr>
      <w:i/>
    </w:rPr>
  </w:style>
  <w:style w:type="character" w:customStyle="1" w:styleId="13">
    <w:name w:val="标题 4 Char"/>
    <w:link w:val="5"/>
    <w:qFormat/>
    <w:uiPriority w:val="0"/>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2008</Words>
  <Characters>2106</Characters>
  <Lines>0</Lines>
  <Paragraphs>0</Paragraphs>
  <TotalTime>0</TotalTime>
  <ScaleCrop>false</ScaleCrop>
  <LinksUpToDate>false</LinksUpToDate>
  <CharactersWithSpaces>2170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2026-07-30T00:13:00Z</dcterms:created>
  <dc:creator>HP</dc:creator>
  <cp:lastModifiedBy>万吉涛</cp:lastModifiedBy>
  <dcterms:modified xsi:type="dcterms:W3CDTF">2026-10-08T00:27:29Z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92DEE9566F064B65919057C777E97D6B_13</vt:lpwstr>
  </property>
  <property fmtid="{D5CDD505-2E9C-101B-9397-08002B2CF9AE}" pid="4" name="KSOTemplateDocerSaveRecord">
    <vt:lpwstr>eyJoZGlkIjoiMzQ4MTIyMDIzNGNlNGM5NzNkZGYyZTExMzhmMDVlNjMiLCJ1c2VySWQiOiIxNjM3NTg1NjYwIn0=</vt:lpwstr>
  </property>
</Properties>
</file>